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6DC6" w14:textId="40B0BD38" w:rsidR="00F319B3" w:rsidRPr="005511A1" w:rsidRDefault="00F319B3" w:rsidP="00F319B3">
      <w:pPr>
        <w:rPr>
          <w:b/>
          <w:bCs/>
          <w:sz w:val="24"/>
          <w:szCs w:val="24"/>
        </w:rPr>
      </w:pPr>
      <w:r w:rsidRPr="005511A1">
        <w:rPr>
          <w:b/>
          <w:bCs/>
          <w:sz w:val="24"/>
          <w:szCs w:val="24"/>
        </w:rPr>
        <w:t xml:space="preserve">Concerne: Récupération </w:t>
      </w:r>
      <w:r w:rsidR="00055AAA">
        <w:rPr>
          <w:b/>
          <w:bCs/>
          <w:sz w:val="24"/>
          <w:szCs w:val="24"/>
        </w:rPr>
        <w:t>des prestations</w:t>
      </w:r>
      <w:r w:rsidR="00055AAA" w:rsidRPr="005511A1">
        <w:rPr>
          <w:b/>
          <w:bCs/>
          <w:sz w:val="24"/>
          <w:szCs w:val="24"/>
        </w:rPr>
        <w:t xml:space="preserve"> </w:t>
      </w:r>
      <w:r w:rsidRPr="005511A1">
        <w:rPr>
          <w:b/>
          <w:bCs/>
          <w:sz w:val="24"/>
          <w:szCs w:val="24"/>
        </w:rPr>
        <w:t>familiales payées indûment - recalcul de la durée sur laquelle porte la dette</w:t>
      </w:r>
    </w:p>
    <w:p w14:paraId="0CF9F38F" w14:textId="77777777" w:rsidR="00F319B3" w:rsidRPr="005511A1" w:rsidRDefault="00F319B3" w:rsidP="00F319B3">
      <w:pPr>
        <w:rPr>
          <w:sz w:val="24"/>
          <w:szCs w:val="24"/>
        </w:rPr>
      </w:pPr>
      <w:r w:rsidRPr="005511A1">
        <w:rPr>
          <w:sz w:val="24"/>
          <w:szCs w:val="24"/>
        </w:rPr>
        <w:t>Madame, Monsieur,</w:t>
      </w:r>
    </w:p>
    <w:p w14:paraId="1A581096" w14:textId="2B67D746" w:rsidR="000C654A" w:rsidRDefault="000C654A" w:rsidP="000C654A">
      <w:pPr>
        <w:rPr>
          <w:sz w:val="24"/>
          <w:szCs w:val="24"/>
        </w:rPr>
      </w:pPr>
      <w:r w:rsidRPr="006B0456">
        <w:rPr>
          <w:sz w:val="24"/>
          <w:szCs w:val="24"/>
        </w:rPr>
        <w:t xml:space="preserve">Le </w:t>
      </w:r>
      <w:r w:rsidRPr="008E7864">
        <w:rPr>
          <w:b/>
          <w:bCs/>
          <w:sz w:val="24"/>
          <w:szCs w:val="24"/>
        </w:rPr>
        <w:t>[…....]</w:t>
      </w:r>
      <w:r w:rsidRPr="006B0456">
        <w:rPr>
          <w:sz w:val="24"/>
          <w:szCs w:val="24"/>
        </w:rPr>
        <w:t xml:space="preserve">, nous vous avons demandé de nous rembourser la somme de </w:t>
      </w:r>
      <w:r w:rsidRPr="008E7864">
        <w:rPr>
          <w:b/>
          <w:bCs/>
          <w:sz w:val="24"/>
          <w:szCs w:val="24"/>
        </w:rPr>
        <w:t xml:space="preserve">[…....] </w:t>
      </w:r>
      <w:r>
        <w:rPr>
          <w:sz w:val="24"/>
          <w:szCs w:val="24"/>
        </w:rPr>
        <w:t>€ à la suite d'</w:t>
      </w:r>
      <w:r w:rsidRPr="005511A1">
        <w:rPr>
          <w:sz w:val="24"/>
          <w:szCs w:val="24"/>
        </w:rPr>
        <w:t>une fraude constatée dans votre dossier</w:t>
      </w:r>
      <w:r w:rsidR="00752E04">
        <w:rPr>
          <w:sz w:val="24"/>
          <w:szCs w:val="24"/>
        </w:rPr>
        <w:t xml:space="preserve">, en mentionnant les </w:t>
      </w:r>
      <w:r w:rsidR="00752E04" w:rsidRPr="00102E35">
        <w:rPr>
          <w:sz w:val="24"/>
          <w:szCs w:val="24"/>
        </w:rPr>
        <w:t>dispositions en infraction desquelles les paiements ont été effectués</w:t>
      </w:r>
      <w:r>
        <w:rPr>
          <w:sz w:val="24"/>
          <w:szCs w:val="24"/>
        </w:rPr>
        <w:t xml:space="preserve">. </w:t>
      </w:r>
    </w:p>
    <w:p w14:paraId="27B0EAD9" w14:textId="24688483" w:rsidR="008C062A" w:rsidRPr="005511A1" w:rsidRDefault="000C654A">
      <w:pPr>
        <w:rPr>
          <w:sz w:val="24"/>
          <w:szCs w:val="24"/>
        </w:rPr>
      </w:pPr>
      <w:r>
        <w:rPr>
          <w:sz w:val="24"/>
          <w:szCs w:val="24"/>
        </w:rPr>
        <w:t xml:space="preserve">Ce montant a été calculé sur la période de paiement allant du </w:t>
      </w:r>
      <w:r w:rsidRPr="006B0456">
        <w:rPr>
          <w:b/>
          <w:bCs/>
          <w:sz w:val="24"/>
          <w:szCs w:val="24"/>
        </w:rPr>
        <w:t>[</w:t>
      </w:r>
      <w:r w:rsidRPr="006B0456">
        <w:rPr>
          <w:b/>
          <w:bCs/>
          <w:i/>
          <w:iCs/>
          <w:sz w:val="24"/>
          <w:szCs w:val="24"/>
        </w:rPr>
        <w:t xml:space="preserve">date </w:t>
      </w:r>
      <w:r w:rsidR="001F5E42">
        <w:rPr>
          <w:b/>
          <w:bCs/>
          <w:i/>
          <w:iCs/>
          <w:sz w:val="24"/>
          <w:szCs w:val="24"/>
        </w:rPr>
        <w:t xml:space="preserve">du début des paiements liés à </w:t>
      </w:r>
      <w:r w:rsidRPr="006B0456">
        <w:rPr>
          <w:b/>
          <w:bCs/>
          <w:i/>
          <w:iCs/>
          <w:sz w:val="24"/>
          <w:szCs w:val="24"/>
        </w:rPr>
        <w:t>la fraude</w:t>
      </w:r>
      <w:r w:rsidRPr="006B0456">
        <w:rPr>
          <w:b/>
          <w:bCs/>
          <w:sz w:val="24"/>
          <w:szCs w:val="24"/>
        </w:rPr>
        <w:t>]</w:t>
      </w:r>
      <w:r w:rsidRPr="006B0456"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au </w:t>
      </w:r>
      <w:r w:rsidRPr="006B0456">
        <w:rPr>
          <w:b/>
          <w:bCs/>
          <w:sz w:val="24"/>
          <w:szCs w:val="24"/>
        </w:rPr>
        <w:t>[</w:t>
      </w:r>
      <w:r w:rsidRPr="006B0456">
        <w:rPr>
          <w:b/>
          <w:bCs/>
          <w:i/>
          <w:iCs/>
          <w:sz w:val="24"/>
          <w:szCs w:val="24"/>
        </w:rPr>
        <w:t>date du dernier paiement lié à la fraude</w:t>
      </w:r>
      <w:r w:rsidRPr="006B0456">
        <w:rPr>
          <w:b/>
          <w:bCs/>
          <w:sz w:val="24"/>
          <w:szCs w:val="24"/>
        </w:rPr>
        <w:t>]</w:t>
      </w:r>
      <w:r w:rsidR="00571B95">
        <w:rPr>
          <w:sz w:val="24"/>
          <w:szCs w:val="24"/>
        </w:rPr>
        <w:t>.</w:t>
      </w:r>
    </w:p>
    <w:p w14:paraId="492E43AC" w14:textId="61BA2E57" w:rsidR="008C062A" w:rsidRPr="005511A1" w:rsidRDefault="00D15E09" w:rsidP="008C062A">
      <w:pPr>
        <w:rPr>
          <w:sz w:val="24"/>
          <w:szCs w:val="24"/>
        </w:rPr>
      </w:pPr>
      <w:r>
        <w:rPr>
          <w:sz w:val="24"/>
          <w:szCs w:val="24"/>
        </w:rPr>
        <w:t xml:space="preserve">Suite </w:t>
      </w:r>
      <w:r w:rsidR="004E122C">
        <w:rPr>
          <w:sz w:val="24"/>
          <w:szCs w:val="24"/>
        </w:rPr>
        <w:t xml:space="preserve">à </w:t>
      </w:r>
      <w:r>
        <w:rPr>
          <w:sz w:val="24"/>
          <w:szCs w:val="24"/>
        </w:rPr>
        <w:t>une</w:t>
      </w:r>
      <w:r w:rsidR="0038032B">
        <w:rPr>
          <w:sz w:val="24"/>
          <w:szCs w:val="24"/>
        </w:rPr>
        <w:t xml:space="preserve"> jurisprudence récente</w:t>
      </w:r>
      <w:r w:rsidR="008C062A">
        <w:rPr>
          <w:sz w:val="24"/>
          <w:szCs w:val="24"/>
        </w:rPr>
        <w:t>, la récupération des prestations familiales perçues indûment à la suite d'une fraude</w:t>
      </w:r>
      <w:r w:rsidR="008C062A" w:rsidRPr="00F319B3">
        <w:rPr>
          <w:sz w:val="24"/>
          <w:szCs w:val="24"/>
        </w:rPr>
        <w:t xml:space="preserve"> </w:t>
      </w:r>
      <w:r w:rsidR="008C062A">
        <w:rPr>
          <w:sz w:val="24"/>
          <w:szCs w:val="24"/>
        </w:rPr>
        <w:t>ne peut remonter que sur une période maximale de</w:t>
      </w:r>
      <w:r w:rsidR="008C062A" w:rsidRPr="005511A1">
        <w:rPr>
          <w:sz w:val="24"/>
          <w:szCs w:val="24"/>
        </w:rPr>
        <w:t xml:space="preserve"> 5 ans</w:t>
      </w:r>
      <w:r w:rsidR="008C062A">
        <w:rPr>
          <w:sz w:val="24"/>
          <w:szCs w:val="24"/>
        </w:rPr>
        <w:t xml:space="preserve"> précédant le dernier paiement lié à cette fraude de sorte que </w:t>
      </w:r>
      <w:r w:rsidR="008C062A" w:rsidRPr="005511A1">
        <w:rPr>
          <w:sz w:val="24"/>
          <w:szCs w:val="24"/>
        </w:rPr>
        <w:t xml:space="preserve">les </w:t>
      </w:r>
      <w:r w:rsidR="008C062A">
        <w:rPr>
          <w:sz w:val="24"/>
          <w:szCs w:val="24"/>
        </w:rPr>
        <w:t>paiement</w:t>
      </w:r>
      <w:r w:rsidR="000C654A">
        <w:rPr>
          <w:sz w:val="24"/>
          <w:szCs w:val="24"/>
        </w:rPr>
        <w:t>s</w:t>
      </w:r>
      <w:r w:rsidR="008C062A" w:rsidRPr="005511A1">
        <w:rPr>
          <w:sz w:val="24"/>
          <w:szCs w:val="24"/>
        </w:rPr>
        <w:t xml:space="preserve"> </w:t>
      </w:r>
      <w:r w:rsidR="008C062A">
        <w:rPr>
          <w:sz w:val="24"/>
          <w:szCs w:val="24"/>
        </w:rPr>
        <w:t>antérieurs à</w:t>
      </w:r>
      <w:r w:rsidR="008C062A" w:rsidRPr="005511A1">
        <w:rPr>
          <w:sz w:val="24"/>
          <w:szCs w:val="24"/>
        </w:rPr>
        <w:t xml:space="preserve"> </w:t>
      </w:r>
      <w:r w:rsidR="008C062A">
        <w:rPr>
          <w:sz w:val="24"/>
          <w:szCs w:val="24"/>
        </w:rPr>
        <w:t xml:space="preserve">cette </w:t>
      </w:r>
      <w:r w:rsidR="002352E2">
        <w:rPr>
          <w:sz w:val="24"/>
          <w:szCs w:val="24"/>
        </w:rPr>
        <w:t>période</w:t>
      </w:r>
      <w:r w:rsidR="002352E2" w:rsidRPr="005511A1">
        <w:rPr>
          <w:sz w:val="24"/>
          <w:szCs w:val="24"/>
        </w:rPr>
        <w:t xml:space="preserve"> </w:t>
      </w:r>
      <w:r w:rsidR="008C062A" w:rsidRPr="005511A1">
        <w:rPr>
          <w:sz w:val="24"/>
          <w:szCs w:val="24"/>
        </w:rPr>
        <w:t xml:space="preserve">ne </w:t>
      </w:r>
      <w:r w:rsidR="000C654A">
        <w:rPr>
          <w:sz w:val="24"/>
          <w:szCs w:val="24"/>
        </w:rPr>
        <w:t xml:space="preserve">doivent </w:t>
      </w:r>
      <w:r w:rsidR="008C062A" w:rsidRPr="005511A1">
        <w:rPr>
          <w:sz w:val="24"/>
          <w:szCs w:val="24"/>
        </w:rPr>
        <w:t xml:space="preserve">plus être </w:t>
      </w:r>
      <w:r w:rsidR="000C654A">
        <w:rPr>
          <w:sz w:val="24"/>
          <w:szCs w:val="24"/>
        </w:rPr>
        <w:t>remboursés</w:t>
      </w:r>
      <w:r w:rsidR="008C062A">
        <w:rPr>
          <w:sz w:val="24"/>
          <w:szCs w:val="24"/>
        </w:rPr>
        <w:t>.</w:t>
      </w:r>
    </w:p>
    <w:p w14:paraId="79B60ABF" w14:textId="298783F6" w:rsidR="00F319B3" w:rsidRDefault="00264828" w:rsidP="00F319B3">
      <w:pPr>
        <w:rPr>
          <w:sz w:val="24"/>
          <w:szCs w:val="24"/>
        </w:rPr>
      </w:pPr>
      <w:r>
        <w:rPr>
          <w:sz w:val="24"/>
          <w:szCs w:val="24"/>
        </w:rPr>
        <w:t>Sur base de ce qui précède</w:t>
      </w:r>
      <w:r w:rsidR="00F319B3">
        <w:rPr>
          <w:sz w:val="24"/>
          <w:szCs w:val="24"/>
        </w:rPr>
        <w:t xml:space="preserve">, </w:t>
      </w:r>
      <w:r w:rsidR="002352E2">
        <w:rPr>
          <w:sz w:val="24"/>
          <w:szCs w:val="24"/>
        </w:rPr>
        <w:t>la récupération</w:t>
      </w:r>
      <w:r w:rsidR="00F319B3">
        <w:rPr>
          <w:sz w:val="24"/>
          <w:szCs w:val="24"/>
        </w:rPr>
        <w:t xml:space="preserve"> </w:t>
      </w:r>
      <w:r w:rsidR="002352E2">
        <w:rPr>
          <w:sz w:val="24"/>
          <w:szCs w:val="24"/>
        </w:rPr>
        <w:t xml:space="preserve">se limite aux </w:t>
      </w:r>
      <w:r>
        <w:rPr>
          <w:sz w:val="24"/>
          <w:szCs w:val="24"/>
        </w:rPr>
        <w:t xml:space="preserve"> paiements indus </w:t>
      </w:r>
      <w:r w:rsidR="002352E2">
        <w:rPr>
          <w:sz w:val="24"/>
          <w:szCs w:val="24"/>
        </w:rPr>
        <w:t xml:space="preserve">dans la période </w:t>
      </w:r>
      <w:r w:rsidR="00F319B3">
        <w:rPr>
          <w:sz w:val="24"/>
          <w:szCs w:val="24"/>
        </w:rPr>
        <w:t xml:space="preserve"> du </w:t>
      </w:r>
      <w:bookmarkStart w:id="0" w:name="_Hlk181272777"/>
      <w:r w:rsidR="000C654A" w:rsidRPr="006F611A">
        <w:rPr>
          <w:b/>
          <w:bCs/>
          <w:sz w:val="24"/>
          <w:szCs w:val="24"/>
        </w:rPr>
        <w:t>[</w:t>
      </w:r>
      <w:r w:rsidR="000C654A" w:rsidRPr="006B0456">
        <w:rPr>
          <w:b/>
          <w:bCs/>
          <w:i/>
          <w:iCs/>
          <w:sz w:val="24"/>
          <w:szCs w:val="24"/>
        </w:rPr>
        <w:t xml:space="preserve">date du dernier paiement lié à la fraude </w:t>
      </w:r>
      <w:r w:rsidR="005A202A">
        <w:rPr>
          <w:b/>
          <w:bCs/>
          <w:i/>
          <w:iCs/>
          <w:sz w:val="24"/>
          <w:szCs w:val="24"/>
        </w:rPr>
        <w:t>MOINS</w:t>
      </w:r>
      <w:r w:rsidR="005A202A" w:rsidRPr="006B0456">
        <w:rPr>
          <w:b/>
          <w:bCs/>
          <w:i/>
          <w:iCs/>
          <w:sz w:val="24"/>
          <w:szCs w:val="24"/>
        </w:rPr>
        <w:t xml:space="preserve"> </w:t>
      </w:r>
      <w:r w:rsidR="000C654A" w:rsidRPr="006B0456">
        <w:rPr>
          <w:b/>
          <w:bCs/>
          <w:i/>
          <w:iCs/>
          <w:sz w:val="24"/>
          <w:szCs w:val="24"/>
        </w:rPr>
        <w:t>5 années = date du début de fraude</w:t>
      </w:r>
      <w:r w:rsidR="000C654A" w:rsidRPr="006F611A">
        <w:rPr>
          <w:b/>
          <w:bCs/>
          <w:sz w:val="24"/>
          <w:szCs w:val="24"/>
        </w:rPr>
        <w:t>]</w:t>
      </w:r>
      <w:r w:rsidR="000C654A">
        <w:rPr>
          <w:sz w:val="24"/>
          <w:szCs w:val="24"/>
        </w:rPr>
        <w:t xml:space="preserve"> au </w:t>
      </w:r>
      <w:r w:rsidR="000C654A" w:rsidRPr="006F611A">
        <w:rPr>
          <w:b/>
          <w:bCs/>
          <w:sz w:val="24"/>
          <w:szCs w:val="24"/>
        </w:rPr>
        <w:t>[</w:t>
      </w:r>
      <w:r w:rsidR="000C654A" w:rsidRPr="006B0456">
        <w:rPr>
          <w:b/>
          <w:bCs/>
          <w:i/>
          <w:iCs/>
          <w:sz w:val="24"/>
          <w:szCs w:val="24"/>
        </w:rPr>
        <w:t>date du dernier paiement lié à la fraude</w:t>
      </w:r>
      <w:r w:rsidR="000C654A" w:rsidRPr="006F611A">
        <w:rPr>
          <w:b/>
          <w:bCs/>
          <w:sz w:val="24"/>
          <w:szCs w:val="24"/>
        </w:rPr>
        <w:t>]</w:t>
      </w:r>
      <w:bookmarkEnd w:id="0"/>
      <w:r w:rsidR="00F319B3">
        <w:rPr>
          <w:sz w:val="24"/>
          <w:szCs w:val="24"/>
        </w:rPr>
        <w:t>.</w:t>
      </w:r>
      <w:r w:rsidR="00F319B3" w:rsidRPr="005511A1">
        <w:rPr>
          <w:sz w:val="24"/>
          <w:szCs w:val="24"/>
        </w:rPr>
        <w:t xml:space="preserve"> </w:t>
      </w:r>
    </w:p>
    <w:p w14:paraId="5181C9BA" w14:textId="0073C5E2" w:rsidR="005270D2" w:rsidRDefault="00264828" w:rsidP="005270D2">
      <w:pPr>
        <w:rPr>
          <w:sz w:val="24"/>
          <w:szCs w:val="24"/>
        </w:rPr>
      </w:pPr>
      <w:r>
        <w:rPr>
          <w:sz w:val="24"/>
          <w:szCs w:val="24"/>
        </w:rPr>
        <w:t>Après calcul de votre dette initiale dans le respect de</w:t>
      </w:r>
      <w:r w:rsidR="005270D2" w:rsidRPr="00054981">
        <w:rPr>
          <w:sz w:val="24"/>
          <w:szCs w:val="24"/>
        </w:rPr>
        <w:t xml:space="preserve"> </w:t>
      </w:r>
      <w:r w:rsidR="005270D2">
        <w:rPr>
          <w:sz w:val="24"/>
          <w:szCs w:val="24"/>
        </w:rPr>
        <w:t>cette</w:t>
      </w:r>
      <w:r w:rsidR="005270D2" w:rsidRPr="00054981">
        <w:rPr>
          <w:sz w:val="24"/>
          <w:szCs w:val="24"/>
        </w:rPr>
        <w:t xml:space="preserve"> limitation</w:t>
      </w:r>
      <w:bookmarkStart w:id="1" w:name="_Hlk181180594"/>
      <w:r>
        <w:rPr>
          <w:sz w:val="24"/>
          <w:szCs w:val="24"/>
        </w:rPr>
        <w:t>, v</w:t>
      </w:r>
      <w:r w:rsidR="005270D2" w:rsidRPr="00054981">
        <w:rPr>
          <w:sz w:val="24"/>
          <w:szCs w:val="24"/>
        </w:rPr>
        <w:t xml:space="preserve">otre nouvelle dette </w:t>
      </w:r>
      <w:r w:rsidR="00370ACB">
        <w:rPr>
          <w:sz w:val="24"/>
          <w:szCs w:val="24"/>
        </w:rPr>
        <w:t>s'élève désormais à</w:t>
      </w:r>
      <w:r w:rsidR="005270D2">
        <w:rPr>
          <w:sz w:val="24"/>
          <w:szCs w:val="24"/>
        </w:rPr>
        <w:t xml:space="preserve"> </w:t>
      </w:r>
      <w:r w:rsidR="005270D2" w:rsidRPr="00054981">
        <w:rPr>
          <w:sz w:val="24"/>
          <w:szCs w:val="24"/>
        </w:rPr>
        <w:t>[</w:t>
      </w:r>
      <w:r w:rsidR="005270D2" w:rsidRPr="00147339">
        <w:rPr>
          <w:b/>
          <w:bCs/>
          <w:i/>
          <w:iCs/>
          <w:sz w:val="24"/>
          <w:szCs w:val="24"/>
        </w:rPr>
        <w:t>montant de la dette calculé conformément au délai de 5 ans maximum à partir du dernier mois lié à la fraude</w:t>
      </w:r>
      <w:r w:rsidR="005270D2" w:rsidRPr="00054981">
        <w:rPr>
          <w:sz w:val="24"/>
          <w:szCs w:val="24"/>
        </w:rPr>
        <w:t>] €</w:t>
      </w:r>
      <w:r w:rsidR="00370ACB">
        <w:rPr>
          <w:sz w:val="24"/>
          <w:szCs w:val="24"/>
        </w:rPr>
        <w:t xml:space="preserve"> et le montant restant dû est</w:t>
      </w:r>
      <w:r w:rsidR="0065454B">
        <w:rPr>
          <w:sz w:val="24"/>
          <w:szCs w:val="24"/>
        </w:rPr>
        <w:t xml:space="preserve"> de</w:t>
      </w:r>
      <w:r w:rsidR="00370ACB">
        <w:rPr>
          <w:sz w:val="24"/>
          <w:szCs w:val="24"/>
        </w:rPr>
        <w:t xml:space="preserve"> </w:t>
      </w:r>
      <w:r w:rsidR="005270D2" w:rsidRPr="00054981">
        <w:rPr>
          <w:sz w:val="24"/>
          <w:szCs w:val="24"/>
        </w:rPr>
        <w:t>[</w:t>
      </w:r>
      <w:r w:rsidR="00370ACB" w:rsidRPr="00147339">
        <w:rPr>
          <w:b/>
          <w:bCs/>
          <w:i/>
          <w:iCs/>
          <w:sz w:val="24"/>
          <w:szCs w:val="24"/>
        </w:rPr>
        <w:t xml:space="preserve">nouveau montant de la dette </w:t>
      </w:r>
      <w:r w:rsidR="000053C2">
        <w:rPr>
          <w:b/>
          <w:bCs/>
          <w:i/>
          <w:iCs/>
          <w:sz w:val="24"/>
          <w:szCs w:val="24"/>
        </w:rPr>
        <w:t>MOINS</w:t>
      </w:r>
      <w:r w:rsidR="000053C2" w:rsidRPr="00147339">
        <w:rPr>
          <w:b/>
          <w:bCs/>
          <w:i/>
          <w:iCs/>
          <w:sz w:val="24"/>
          <w:szCs w:val="24"/>
        </w:rPr>
        <w:t xml:space="preserve"> </w:t>
      </w:r>
      <w:r w:rsidR="005270D2" w:rsidRPr="00147339">
        <w:rPr>
          <w:b/>
          <w:bCs/>
          <w:i/>
          <w:iCs/>
          <w:sz w:val="24"/>
          <w:szCs w:val="24"/>
        </w:rPr>
        <w:t xml:space="preserve">montant </w:t>
      </w:r>
      <w:r w:rsidR="00370ACB" w:rsidRPr="00147339">
        <w:rPr>
          <w:b/>
          <w:bCs/>
          <w:i/>
          <w:iCs/>
          <w:sz w:val="24"/>
          <w:szCs w:val="24"/>
        </w:rPr>
        <w:t>déjà récupéré</w:t>
      </w:r>
      <w:r w:rsidR="005270D2" w:rsidRPr="00054981">
        <w:rPr>
          <w:sz w:val="24"/>
          <w:szCs w:val="24"/>
        </w:rPr>
        <w:t>] €.</w:t>
      </w:r>
    </w:p>
    <w:p w14:paraId="7B24CDFE" w14:textId="45716821" w:rsidR="005270D2" w:rsidRDefault="005270D2" w:rsidP="005270D2">
      <w:pPr>
        <w:rPr>
          <w:sz w:val="24"/>
          <w:szCs w:val="24"/>
        </w:rPr>
      </w:pPr>
      <w:r w:rsidRPr="00D15E09">
        <w:rPr>
          <w:sz w:val="24"/>
          <w:szCs w:val="24"/>
        </w:rPr>
        <w:t>Nous joignons ci-dessous un tableau récapitulatif pour faciliter la compréhension de votre situation de recouvrement.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47339" w:rsidRPr="005511A1" w14:paraId="1507562F" w14:textId="77777777" w:rsidTr="00686CBF">
        <w:tc>
          <w:tcPr>
            <w:tcW w:w="1803" w:type="dxa"/>
          </w:tcPr>
          <w:p w14:paraId="5260831E" w14:textId="77777777" w:rsidR="00147339" w:rsidRPr="005511A1" w:rsidRDefault="00147339" w:rsidP="00686CBF">
            <w:pPr>
              <w:rPr>
                <w:szCs w:val="24"/>
              </w:rPr>
            </w:pPr>
            <w:bookmarkStart w:id="2" w:name="_Hlk181193602"/>
            <w:r w:rsidRPr="005511A1">
              <w:rPr>
                <w:szCs w:val="24"/>
              </w:rPr>
              <w:t>Période</w:t>
            </w:r>
            <w:r>
              <w:rPr>
                <w:szCs w:val="24"/>
              </w:rPr>
              <w:t xml:space="preserve"> de l'indu limitée à 5 années</w:t>
            </w:r>
          </w:p>
        </w:tc>
        <w:tc>
          <w:tcPr>
            <w:tcW w:w="1803" w:type="dxa"/>
          </w:tcPr>
          <w:p w14:paraId="5B92FB81" w14:textId="10326FAB" w:rsidR="00147339" w:rsidRPr="005511A1" w:rsidRDefault="00147339" w:rsidP="00686CBF">
            <w:pPr>
              <w:rPr>
                <w:szCs w:val="24"/>
              </w:rPr>
            </w:pPr>
            <w:r w:rsidRPr="005511A1">
              <w:rPr>
                <w:szCs w:val="24"/>
              </w:rPr>
              <w:t>Date d</w:t>
            </w:r>
            <w:r w:rsidR="00C016BB">
              <w:rPr>
                <w:szCs w:val="24"/>
              </w:rPr>
              <w:t>u</w:t>
            </w:r>
            <w:r w:rsidRPr="005511A1">
              <w:rPr>
                <w:szCs w:val="24"/>
              </w:rPr>
              <w:t xml:space="preserve"> paiement</w:t>
            </w:r>
          </w:p>
        </w:tc>
        <w:tc>
          <w:tcPr>
            <w:tcW w:w="1803" w:type="dxa"/>
          </w:tcPr>
          <w:p w14:paraId="30C75A08" w14:textId="77777777" w:rsidR="00147339" w:rsidRPr="005511A1" w:rsidRDefault="00147339" w:rsidP="00686CBF">
            <w:pPr>
              <w:rPr>
                <w:szCs w:val="24"/>
              </w:rPr>
            </w:pPr>
            <w:r w:rsidRPr="005511A1">
              <w:rPr>
                <w:szCs w:val="24"/>
              </w:rPr>
              <w:t>Vous avez reçu</w:t>
            </w:r>
          </w:p>
        </w:tc>
        <w:tc>
          <w:tcPr>
            <w:tcW w:w="1803" w:type="dxa"/>
          </w:tcPr>
          <w:p w14:paraId="6AD5BA66" w14:textId="77777777" w:rsidR="00147339" w:rsidRPr="005511A1" w:rsidRDefault="00147339" w:rsidP="00686CBF">
            <w:pPr>
              <w:rPr>
                <w:szCs w:val="24"/>
              </w:rPr>
            </w:pPr>
            <w:r w:rsidRPr="005511A1">
              <w:rPr>
                <w:szCs w:val="24"/>
              </w:rPr>
              <w:t>Vous aviez droit</w:t>
            </w:r>
          </w:p>
        </w:tc>
        <w:tc>
          <w:tcPr>
            <w:tcW w:w="1804" w:type="dxa"/>
          </w:tcPr>
          <w:p w14:paraId="245CBE90" w14:textId="77777777" w:rsidR="00147339" w:rsidRPr="005511A1" w:rsidRDefault="00147339" w:rsidP="00686CBF">
            <w:pPr>
              <w:rPr>
                <w:szCs w:val="24"/>
              </w:rPr>
            </w:pPr>
            <w:r w:rsidRPr="005511A1">
              <w:rPr>
                <w:szCs w:val="24"/>
              </w:rPr>
              <w:t>À rembourser</w:t>
            </w:r>
          </w:p>
        </w:tc>
      </w:tr>
      <w:tr w:rsidR="00147339" w:rsidRPr="005511A1" w14:paraId="63C6B224" w14:textId="77777777" w:rsidTr="00686CBF">
        <w:tc>
          <w:tcPr>
            <w:tcW w:w="1803" w:type="dxa"/>
          </w:tcPr>
          <w:p w14:paraId="55820192" w14:textId="77777777" w:rsidR="00147339" w:rsidRPr="005511A1" w:rsidRDefault="00147339" w:rsidP="00686CBF">
            <w:pPr>
              <w:rPr>
                <w:szCs w:val="24"/>
              </w:rPr>
            </w:pPr>
          </w:p>
        </w:tc>
        <w:tc>
          <w:tcPr>
            <w:tcW w:w="1803" w:type="dxa"/>
          </w:tcPr>
          <w:p w14:paraId="7783163A" w14:textId="77777777" w:rsidR="00147339" w:rsidRPr="005511A1" w:rsidRDefault="00147339" w:rsidP="00686CBF">
            <w:pPr>
              <w:rPr>
                <w:szCs w:val="24"/>
              </w:rPr>
            </w:pPr>
          </w:p>
        </w:tc>
        <w:tc>
          <w:tcPr>
            <w:tcW w:w="1803" w:type="dxa"/>
          </w:tcPr>
          <w:p w14:paraId="7AF8A741" w14:textId="77777777" w:rsidR="00147339" w:rsidRPr="005511A1" w:rsidRDefault="00147339" w:rsidP="00686CBF">
            <w:pPr>
              <w:rPr>
                <w:szCs w:val="24"/>
              </w:rPr>
            </w:pPr>
          </w:p>
        </w:tc>
        <w:tc>
          <w:tcPr>
            <w:tcW w:w="1803" w:type="dxa"/>
          </w:tcPr>
          <w:p w14:paraId="30354FF1" w14:textId="77777777" w:rsidR="00147339" w:rsidRPr="005511A1" w:rsidRDefault="00147339" w:rsidP="00686CBF">
            <w:pPr>
              <w:rPr>
                <w:szCs w:val="24"/>
              </w:rPr>
            </w:pPr>
          </w:p>
        </w:tc>
        <w:tc>
          <w:tcPr>
            <w:tcW w:w="1804" w:type="dxa"/>
          </w:tcPr>
          <w:p w14:paraId="0848969D" w14:textId="77777777" w:rsidR="00147339" w:rsidRPr="005511A1" w:rsidRDefault="00147339" w:rsidP="00686CBF">
            <w:pPr>
              <w:rPr>
                <w:szCs w:val="24"/>
              </w:rPr>
            </w:pPr>
          </w:p>
        </w:tc>
      </w:tr>
      <w:bookmarkEnd w:id="2"/>
    </w:tbl>
    <w:p w14:paraId="2AB4958D" w14:textId="77777777" w:rsidR="00147339" w:rsidRPr="00054981" w:rsidRDefault="00147339" w:rsidP="005270D2">
      <w:pPr>
        <w:rPr>
          <w:sz w:val="24"/>
          <w:szCs w:val="24"/>
        </w:rPr>
      </w:pPr>
    </w:p>
    <w:bookmarkEnd w:id="1"/>
    <w:p w14:paraId="524BC31E" w14:textId="77777777" w:rsidR="007A288D" w:rsidRPr="001717B7" w:rsidRDefault="007A288D" w:rsidP="007A288D">
      <w:pPr>
        <w:rPr>
          <w:sz w:val="24"/>
          <w:szCs w:val="24"/>
        </w:rPr>
      </w:pPr>
      <w:r w:rsidRPr="001717B7">
        <w:rPr>
          <w:sz w:val="24"/>
          <w:szCs w:val="24"/>
        </w:rPr>
        <w:t>Si vous souhaitez plus d'informations, prenez contact avec votre gestionnaire de dossier. Vous trouverez son nom et son numéro de téléphone en haut à droite de ce courrier.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288D" w:rsidRPr="00F11737" w14:paraId="401A1E67" w14:textId="77777777" w:rsidTr="00686CBF">
        <w:tc>
          <w:tcPr>
            <w:tcW w:w="9016" w:type="dxa"/>
          </w:tcPr>
          <w:p w14:paraId="3F893415" w14:textId="77777777" w:rsidR="007A288D" w:rsidRPr="00D07E08" w:rsidRDefault="007A288D" w:rsidP="00686CBF">
            <w:pPr>
              <w:spacing w:before="100" w:after="40" w:line="360" w:lineRule="auto"/>
              <w:rPr>
                <w:rFonts w:eastAsia="Times New Roman"/>
                <w:b/>
                <w:bCs/>
                <w:szCs w:val="24"/>
                <w:lang w:eastAsia="nl-NL"/>
              </w:rPr>
            </w:pPr>
            <w:r w:rsidRPr="00D07E08">
              <w:rPr>
                <w:rFonts w:eastAsia="Times New Roman"/>
                <w:b/>
                <w:bCs/>
                <w:szCs w:val="24"/>
                <w:lang w:eastAsia="nl-NL"/>
              </w:rPr>
              <w:t>Information(s)</w:t>
            </w:r>
          </w:p>
          <w:p w14:paraId="0D9FEFD6" w14:textId="24A099AF" w:rsidR="007A288D" w:rsidRPr="00D31C56" w:rsidRDefault="007A288D" w:rsidP="00686CBF">
            <w:pPr>
              <w:spacing w:before="100" w:after="40" w:line="360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31C56">
              <w:rPr>
                <w:rFonts w:ascii="Arial" w:eastAsia="Times New Roman" w:hAnsi="Arial" w:cs="Arial"/>
                <w:sz w:val="20"/>
                <w:lang w:eastAsia="nl-NL"/>
              </w:rPr>
              <w:t>Le délai de prescription pour la récupération des allocations familiales payées indûment à la suite de manœuvres frauduleuses est de cinq ans. Cela signifie que la récupération peut se faire jusqu'à cinq ans à partir de la connaissance de la fraude par l'institution</w:t>
            </w:r>
            <w:r w:rsidR="00EA31C4">
              <w:rPr>
                <w:rFonts w:ascii="Arial" w:eastAsia="Times New Roman" w:hAnsi="Arial" w:cs="Arial"/>
                <w:sz w:val="20"/>
                <w:lang w:eastAsia="nl-NL"/>
              </w:rPr>
              <w:t xml:space="preserve"> et doit se limiter à un délai de cinq ans à partir du dernier paiement lié à cette fraude</w:t>
            </w:r>
            <w:r w:rsidRPr="00D31C56">
              <w:rPr>
                <w:rFonts w:ascii="Arial" w:eastAsia="Times New Roman" w:hAnsi="Arial" w:cs="Arial"/>
                <w:sz w:val="20"/>
                <w:lang w:eastAsia="nl-NL"/>
              </w:rPr>
              <w:t xml:space="preserve"> (article 31, alinéa 2</w:t>
            </w:r>
            <w:r w:rsidR="00752E04">
              <w:rPr>
                <w:rFonts w:ascii="Arial" w:eastAsia="Times New Roman" w:hAnsi="Arial" w:cs="Arial"/>
                <w:sz w:val="20"/>
                <w:lang w:eastAsia="nl-NL"/>
              </w:rPr>
              <w:t>,</w:t>
            </w:r>
            <w:r w:rsidRPr="00D31C56">
              <w:rPr>
                <w:rFonts w:ascii="Arial" w:eastAsia="Times New Roman" w:hAnsi="Arial" w:cs="Arial"/>
                <w:sz w:val="20"/>
                <w:lang w:eastAsia="nl-NL"/>
              </w:rPr>
              <w:t xml:space="preserve"> de l'ordonnance réglant l'octroi des prestations familiales du 25 avril 2019).</w:t>
            </w:r>
          </w:p>
          <w:p w14:paraId="3537FE0E" w14:textId="77777777" w:rsidR="007A288D" w:rsidRPr="00087C2D" w:rsidRDefault="007A288D" w:rsidP="00571B95">
            <w:pPr>
              <w:spacing w:before="100" w:after="40" w:line="360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</w:tbl>
    <w:p w14:paraId="363C5438" w14:textId="0B72E32C" w:rsidR="003D41DA" w:rsidRPr="000517F0" w:rsidRDefault="003D41DA" w:rsidP="007A288D">
      <w:pPr>
        <w:rPr>
          <w:sz w:val="24"/>
          <w:szCs w:val="24"/>
        </w:rPr>
      </w:pPr>
    </w:p>
    <w:sectPr w:rsidR="003D41DA" w:rsidRPr="000517F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B49B" w14:textId="77777777" w:rsidR="00DE178D" w:rsidRDefault="00DE178D" w:rsidP="00DE178D">
      <w:pPr>
        <w:spacing w:after="0" w:line="240" w:lineRule="auto"/>
      </w:pPr>
      <w:r>
        <w:separator/>
      </w:r>
    </w:p>
  </w:endnote>
  <w:endnote w:type="continuationSeparator" w:id="0">
    <w:p w14:paraId="7FE5CC60" w14:textId="77777777" w:rsidR="00DE178D" w:rsidRDefault="00DE178D" w:rsidP="00DE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795C" w14:textId="77777777" w:rsidR="00DE178D" w:rsidRDefault="00DE178D" w:rsidP="00DE178D">
      <w:pPr>
        <w:spacing w:after="0" w:line="240" w:lineRule="auto"/>
      </w:pPr>
      <w:r>
        <w:separator/>
      </w:r>
    </w:p>
  </w:footnote>
  <w:footnote w:type="continuationSeparator" w:id="0">
    <w:p w14:paraId="6303D279" w14:textId="77777777" w:rsidR="00DE178D" w:rsidRDefault="00DE178D" w:rsidP="00DE1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BDA2" w14:textId="484E1DD6" w:rsidR="00DE178D" w:rsidRDefault="00EA31C4" w:rsidP="00D15E0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</w:pPr>
    <w:bookmarkStart w:id="3" w:name="_Hlk181279704"/>
    <w:bookmarkStart w:id="4" w:name="_Hlk181279705"/>
    <w:r>
      <w:rPr>
        <w:sz w:val="24"/>
        <w:szCs w:val="24"/>
      </w:rPr>
      <w:t xml:space="preserve">CO PF 9/1 annexe </w:t>
    </w:r>
    <w:r w:rsidR="00092AC9">
      <w:rPr>
        <w:sz w:val="24"/>
        <w:szCs w:val="24"/>
      </w:rPr>
      <w:t>2</w:t>
    </w:r>
    <w:r>
      <w:rPr>
        <w:sz w:val="24"/>
        <w:szCs w:val="24"/>
      </w:rPr>
      <w:br/>
    </w:r>
    <w:r w:rsidR="00234E4E">
      <w:rPr>
        <w:sz w:val="24"/>
        <w:szCs w:val="24"/>
      </w:rPr>
      <w:t>Module de lettre pour l'h</w:t>
    </w:r>
    <w:r w:rsidR="00DE178D">
      <w:rPr>
        <w:sz w:val="24"/>
        <w:szCs w:val="24"/>
      </w:rPr>
      <w:t xml:space="preserve">ypothèse </w:t>
    </w:r>
    <w:r w:rsidR="00F46302">
      <w:rPr>
        <w:sz w:val="24"/>
        <w:szCs w:val="24"/>
      </w:rPr>
      <w:t>où</w:t>
    </w:r>
    <w:r w:rsidR="00DE178D">
      <w:rPr>
        <w:sz w:val="24"/>
        <w:szCs w:val="24"/>
      </w:rPr>
      <w:t xml:space="preserve"> </w:t>
    </w:r>
    <w:r w:rsidR="00DE178D" w:rsidRPr="007F5D28">
      <w:rPr>
        <w:sz w:val="24"/>
        <w:szCs w:val="24"/>
      </w:rPr>
      <w:t xml:space="preserve">la récupération n'a </w:t>
    </w:r>
    <w:r w:rsidR="00DE178D">
      <w:rPr>
        <w:sz w:val="24"/>
        <w:szCs w:val="24"/>
      </w:rPr>
      <w:t>PAS</w:t>
    </w:r>
    <w:r w:rsidR="00DE178D" w:rsidRPr="007F5D28">
      <w:rPr>
        <w:sz w:val="24"/>
        <w:szCs w:val="24"/>
      </w:rPr>
      <w:t xml:space="preserve"> dépassé le délai de 5 ans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A36"/>
    <w:multiLevelType w:val="hybridMultilevel"/>
    <w:tmpl w:val="BC8275DA"/>
    <w:lvl w:ilvl="0" w:tplc="08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B3"/>
    <w:rsid w:val="000053C2"/>
    <w:rsid w:val="00044746"/>
    <w:rsid w:val="000517F0"/>
    <w:rsid w:val="00055AAA"/>
    <w:rsid w:val="00092AC9"/>
    <w:rsid w:val="000C654A"/>
    <w:rsid w:val="00147339"/>
    <w:rsid w:val="001F5E42"/>
    <w:rsid w:val="00234E4E"/>
    <w:rsid w:val="002352E2"/>
    <w:rsid w:val="00264828"/>
    <w:rsid w:val="00370ACB"/>
    <w:rsid w:val="0038032B"/>
    <w:rsid w:val="003D41DA"/>
    <w:rsid w:val="004E122C"/>
    <w:rsid w:val="005270D2"/>
    <w:rsid w:val="00527DF1"/>
    <w:rsid w:val="00571B95"/>
    <w:rsid w:val="005A202A"/>
    <w:rsid w:val="0065454B"/>
    <w:rsid w:val="00752E04"/>
    <w:rsid w:val="007A288D"/>
    <w:rsid w:val="008005B0"/>
    <w:rsid w:val="008C062A"/>
    <w:rsid w:val="009947EB"/>
    <w:rsid w:val="00C016BB"/>
    <w:rsid w:val="00D15E09"/>
    <w:rsid w:val="00DC04CA"/>
    <w:rsid w:val="00DE178D"/>
    <w:rsid w:val="00DE446B"/>
    <w:rsid w:val="00E74F4C"/>
    <w:rsid w:val="00EA31C4"/>
    <w:rsid w:val="00F319B3"/>
    <w:rsid w:val="00F46302"/>
    <w:rsid w:val="00F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782A33"/>
  <w15:chartTrackingRefBased/>
  <w15:docId w15:val="{3EC6F9C9-A677-430F-8066-1D6C64A5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B3"/>
    <w:pPr>
      <w:spacing w:line="256" w:lineRule="auto"/>
    </w:pPr>
    <w:rPr>
      <w:rFonts w:eastAsiaTheme="minorEastAsia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288D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288D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Rfrencelgre">
    <w:name w:val="Subtle Reference"/>
    <w:basedOn w:val="Policepardfaut"/>
    <w:uiPriority w:val="31"/>
    <w:qFormat/>
    <w:rsid w:val="007A288D"/>
    <w:rPr>
      <w:smallCaps/>
      <w:color w:val="5A5A5A" w:themeColor="text1" w:themeTint="A5"/>
    </w:rPr>
  </w:style>
  <w:style w:type="character" w:styleId="Marquedecommentaire">
    <w:name w:val="annotation reference"/>
    <w:basedOn w:val="Policepardfaut"/>
    <w:uiPriority w:val="99"/>
    <w:semiHidden/>
    <w:unhideWhenUsed/>
    <w:rsid w:val="001473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7339"/>
    <w:pPr>
      <w:spacing w:after="200" w:line="240" w:lineRule="auto"/>
    </w:pPr>
    <w:rPr>
      <w:rFonts w:eastAsiaTheme="minorHAnsi" w:cstheme="minorBidi"/>
      <w:sz w:val="20"/>
      <w:szCs w:val="20"/>
      <w:lang w:val="nl-BE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7339"/>
    <w:rPr>
      <w:sz w:val="20"/>
      <w:szCs w:val="20"/>
      <w:lang w:val="nl-BE"/>
    </w:rPr>
  </w:style>
  <w:style w:type="character" w:styleId="Lienhypertexte">
    <w:name w:val="Hyperlink"/>
    <w:basedOn w:val="Policepardfaut"/>
    <w:uiPriority w:val="99"/>
    <w:unhideWhenUsed/>
    <w:rsid w:val="008C062A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4828"/>
    <w:pPr>
      <w:spacing w:after="160"/>
    </w:pPr>
    <w:rPr>
      <w:rFonts w:eastAsiaTheme="minorEastAsia" w:cs="Times New Roman"/>
      <w:b/>
      <w:bCs/>
      <w:lang w:val="fr-BE" w:eastAsia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4828"/>
    <w:rPr>
      <w:rFonts w:eastAsiaTheme="minorEastAsia" w:cs="Times New Roman"/>
      <w:b/>
      <w:bCs/>
      <w:sz w:val="20"/>
      <w:szCs w:val="20"/>
      <w:lang w:val="nl-BE" w:eastAsia="fr-BE"/>
    </w:rPr>
  </w:style>
  <w:style w:type="paragraph" w:styleId="En-tte">
    <w:name w:val="header"/>
    <w:basedOn w:val="Normal"/>
    <w:link w:val="En-tteCar"/>
    <w:uiPriority w:val="99"/>
    <w:unhideWhenUsed/>
    <w:rsid w:val="00DE1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78D"/>
    <w:rPr>
      <w:rFonts w:eastAsiaTheme="minorEastAsia" w:cs="Times New Roman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DE1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78D"/>
    <w:rPr>
      <w:rFonts w:eastAsiaTheme="minorEastAsia" w:cs="Times New Roman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Ben Ajiba</dc:creator>
  <cp:keywords/>
  <dc:description/>
  <cp:lastModifiedBy>Mohamed Ben Ajiba</cp:lastModifiedBy>
  <cp:revision>15</cp:revision>
  <dcterms:created xsi:type="dcterms:W3CDTF">2024-10-31T14:36:00Z</dcterms:created>
  <dcterms:modified xsi:type="dcterms:W3CDTF">2024-12-12T15:33:00Z</dcterms:modified>
</cp:coreProperties>
</file>