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D4F27" w14:textId="77777777" w:rsidR="002D6B3D" w:rsidRDefault="002D6B3D" w:rsidP="00F319B3">
      <w:pPr>
        <w:rPr>
          <w:b/>
          <w:sz w:val="24"/>
          <w:lang w:val="nl-NL"/>
        </w:rPr>
      </w:pPr>
    </w:p>
    <w:p w14:paraId="24486DC6" w14:textId="0C17FD08" w:rsidR="00F319B3" w:rsidRPr="00AC761B" w:rsidRDefault="00F319B3" w:rsidP="00F319B3">
      <w:pPr>
        <w:rPr>
          <w:b/>
          <w:bCs/>
          <w:sz w:val="24"/>
          <w:szCs w:val="24"/>
          <w:lang w:val="nl-NL"/>
        </w:rPr>
      </w:pPr>
      <w:r w:rsidRPr="00AC761B">
        <w:rPr>
          <w:b/>
          <w:sz w:val="24"/>
          <w:lang w:val="nl-NL"/>
        </w:rPr>
        <w:t xml:space="preserve">Betreft: </w:t>
      </w:r>
      <w:r w:rsidR="002D6B3D">
        <w:rPr>
          <w:b/>
          <w:sz w:val="24"/>
          <w:lang w:val="nl-NL"/>
        </w:rPr>
        <w:t>T</w:t>
      </w:r>
      <w:r w:rsidRPr="00AC761B">
        <w:rPr>
          <w:b/>
          <w:sz w:val="24"/>
          <w:lang w:val="nl-NL"/>
        </w:rPr>
        <w:t xml:space="preserve">erugvordering van onverschuldigd betaalde </w:t>
      </w:r>
      <w:r w:rsidR="002D6B3D">
        <w:rPr>
          <w:b/>
          <w:sz w:val="24"/>
          <w:lang w:val="nl-NL"/>
        </w:rPr>
        <w:t>gezins</w:t>
      </w:r>
      <w:r w:rsidRPr="00AC761B">
        <w:rPr>
          <w:b/>
          <w:sz w:val="24"/>
          <w:lang w:val="nl-NL"/>
        </w:rPr>
        <w:t>bijslag - herberekening van de periode waarop de schuld betrekking heeft</w:t>
      </w:r>
    </w:p>
    <w:p w14:paraId="0CF9F38F" w14:textId="77777777" w:rsidR="00F319B3" w:rsidRPr="00AC761B" w:rsidRDefault="00F319B3" w:rsidP="00F319B3">
      <w:pPr>
        <w:rPr>
          <w:sz w:val="24"/>
          <w:szCs w:val="24"/>
          <w:lang w:val="nl-NL"/>
        </w:rPr>
      </w:pPr>
      <w:r w:rsidRPr="00AC761B">
        <w:rPr>
          <w:sz w:val="24"/>
          <w:lang w:val="nl-NL"/>
        </w:rPr>
        <w:t>Geachte mevrouw, geachte heer,</w:t>
      </w:r>
    </w:p>
    <w:p w14:paraId="1A581096" w14:textId="0575EB4E" w:rsidR="000C654A" w:rsidRPr="00AC761B" w:rsidRDefault="000C654A" w:rsidP="000C654A">
      <w:pPr>
        <w:rPr>
          <w:sz w:val="24"/>
          <w:szCs w:val="24"/>
          <w:lang w:val="nl-NL"/>
        </w:rPr>
      </w:pPr>
      <w:r w:rsidRPr="00AC761B">
        <w:rPr>
          <w:sz w:val="24"/>
          <w:lang w:val="nl-NL"/>
        </w:rPr>
        <w:t xml:space="preserve">Op </w:t>
      </w:r>
      <w:r w:rsidRPr="00AC761B">
        <w:rPr>
          <w:b/>
          <w:sz w:val="24"/>
          <w:lang w:val="nl-NL"/>
        </w:rPr>
        <w:t>[.......]</w:t>
      </w:r>
      <w:r w:rsidRPr="00AC761B">
        <w:rPr>
          <w:sz w:val="24"/>
          <w:lang w:val="nl-NL"/>
        </w:rPr>
        <w:t xml:space="preserve"> hebben we u gevraagd om ons een bedrag van </w:t>
      </w:r>
      <w:r w:rsidRPr="00AC761B">
        <w:rPr>
          <w:b/>
          <w:sz w:val="24"/>
          <w:lang w:val="nl-NL"/>
        </w:rPr>
        <w:t>[.......]</w:t>
      </w:r>
      <w:r w:rsidRPr="00AC761B">
        <w:rPr>
          <w:sz w:val="24"/>
          <w:lang w:val="nl-NL"/>
        </w:rPr>
        <w:t xml:space="preserve"> euro terug te betalen</w:t>
      </w:r>
      <w:r w:rsidRPr="00AC761B">
        <w:rPr>
          <w:b/>
          <w:sz w:val="24"/>
          <w:lang w:val="nl-NL"/>
        </w:rPr>
        <w:t xml:space="preserve"> </w:t>
      </w:r>
      <w:r w:rsidRPr="00AC761B">
        <w:rPr>
          <w:sz w:val="24"/>
          <w:lang w:val="nl-NL"/>
        </w:rPr>
        <w:t xml:space="preserve">omdat er fraude was vastgesteld in uw dossier. Daarbij hebben we </w:t>
      </w:r>
      <w:r w:rsidR="002D6B3D">
        <w:rPr>
          <w:sz w:val="24"/>
          <w:lang w:val="nl-NL"/>
        </w:rPr>
        <w:t xml:space="preserve">ook </w:t>
      </w:r>
      <w:r w:rsidRPr="00AC761B">
        <w:rPr>
          <w:sz w:val="24"/>
          <w:lang w:val="nl-NL"/>
        </w:rPr>
        <w:t xml:space="preserve">vermeld met welke bepalingen de uitgevoerde betalingen strijdig waren. </w:t>
      </w:r>
    </w:p>
    <w:p w14:paraId="27B0EAD9" w14:textId="24688483" w:rsidR="008C062A" w:rsidRPr="00AC761B" w:rsidRDefault="000C654A">
      <w:pPr>
        <w:rPr>
          <w:sz w:val="24"/>
          <w:szCs w:val="24"/>
          <w:lang w:val="nl-NL"/>
        </w:rPr>
      </w:pPr>
      <w:r w:rsidRPr="00AC761B">
        <w:rPr>
          <w:sz w:val="24"/>
          <w:lang w:val="nl-NL"/>
        </w:rPr>
        <w:t xml:space="preserve">Het bedrag werd berekend op basis van de betalingsperiode van </w:t>
      </w:r>
      <w:r w:rsidRPr="00AC761B">
        <w:rPr>
          <w:b/>
          <w:sz w:val="24"/>
          <w:lang w:val="nl-NL"/>
        </w:rPr>
        <w:t>[</w:t>
      </w:r>
      <w:r w:rsidRPr="00AC761B">
        <w:rPr>
          <w:b/>
          <w:i/>
          <w:sz w:val="24"/>
          <w:lang w:val="nl-NL"/>
        </w:rPr>
        <w:t xml:space="preserve">datum begin </w:t>
      </w:r>
      <w:proofErr w:type="spellStart"/>
      <w:r w:rsidRPr="00AC761B">
        <w:rPr>
          <w:b/>
          <w:i/>
          <w:sz w:val="24"/>
          <w:lang w:val="nl-NL"/>
        </w:rPr>
        <w:t>fraudegerelateerde</w:t>
      </w:r>
      <w:proofErr w:type="spellEnd"/>
      <w:r w:rsidRPr="00AC761B">
        <w:rPr>
          <w:b/>
          <w:i/>
          <w:sz w:val="24"/>
          <w:lang w:val="nl-NL"/>
        </w:rPr>
        <w:t xml:space="preserve"> betalingen</w:t>
      </w:r>
      <w:r w:rsidRPr="00AC761B">
        <w:rPr>
          <w:b/>
          <w:sz w:val="24"/>
          <w:lang w:val="nl-NL"/>
        </w:rPr>
        <w:t>]</w:t>
      </w:r>
      <w:r w:rsidRPr="00AC761B">
        <w:rPr>
          <w:sz w:val="24"/>
          <w:lang w:val="nl-NL"/>
        </w:rPr>
        <w:t xml:space="preserve"> tot en met </w:t>
      </w:r>
      <w:r w:rsidRPr="00AC761B">
        <w:rPr>
          <w:b/>
          <w:sz w:val="24"/>
          <w:lang w:val="nl-NL"/>
        </w:rPr>
        <w:t>[</w:t>
      </w:r>
      <w:r w:rsidRPr="00AC761B">
        <w:rPr>
          <w:b/>
          <w:i/>
          <w:sz w:val="24"/>
          <w:lang w:val="nl-NL"/>
        </w:rPr>
        <w:t xml:space="preserve">datum laatste </w:t>
      </w:r>
      <w:proofErr w:type="spellStart"/>
      <w:r w:rsidRPr="00AC761B">
        <w:rPr>
          <w:b/>
          <w:i/>
          <w:sz w:val="24"/>
          <w:lang w:val="nl-NL"/>
        </w:rPr>
        <w:t>fraudegerelateerde</w:t>
      </w:r>
      <w:proofErr w:type="spellEnd"/>
      <w:r w:rsidRPr="00AC761B">
        <w:rPr>
          <w:b/>
          <w:i/>
          <w:sz w:val="24"/>
          <w:lang w:val="nl-NL"/>
        </w:rPr>
        <w:t xml:space="preserve"> betaling</w:t>
      </w:r>
      <w:r w:rsidRPr="00AC761B">
        <w:rPr>
          <w:b/>
          <w:sz w:val="24"/>
          <w:lang w:val="nl-NL"/>
        </w:rPr>
        <w:t>]</w:t>
      </w:r>
      <w:r w:rsidRPr="00AC761B">
        <w:rPr>
          <w:sz w:val="24"/>
          <w:lang w:val="nl-NL"/>
        </w:rPr>
        <w:t>.</w:t>
      </w:r>
    </w:p>
    <w:p w14:paraId="492E43AC" w14:textId="595DF78C" w:rsidR="008C062A" w:rsidRPr="00AC761B" w:rsidRDefault="00BB244B" w:rsidP="008C062A">
      <w:pPr>
        <w:rPr>
          <w:sz w:val="24"/>
          <w:szCs w:val="24"/>
          <w:lang w:val="nl-NL"/>
        </w:rPr>
      </w:pPr>
      <w:r>
        <w:rPr>
          <w:sz w:val="24"/>
          <w:lang w:val="nl-NL"/>
        </w:rPr>
        <w:t>Als</w:t>
      </w:r>
      <w:r w:rsidR="00D15E09" w:rsidRPr="00AC761B">
        <w:rPr>
          <w:sz w:val="24"/>
          <w:lang w:val="nl-NL"/>
        </w:rPr>
        <w:t xml:space="preserve"> gevolge van recente rechtspraak kan gezinsbijslag die ten onrechte is verkregen als gevolg van fraude teruggevorderd worden </w:t>
      </w:r>
      <w:r>
        <w:rPr>
          <w:sz w:val="24"/>
          <w:lang w:val="nl-NL"/>
        </w:rPr>
        <w:t xml:space="preserve">met betrekking tot </w:t>
      </w:r>
      <w:r w:rsidR="00D15E09" w:rsidRPr="00AC761B">
        <w:rPr>
          <w:sz w:val="24"/>
          <w:lang w:val="nl-NL"/>
        </w:rPr>
        <w:t xml:space="preserve">een maximale periode van vijf jaar voorafgaand aan de laatste betaling die verband houdt met die fraude, waardoor betalingen die vóór die </w:t>
      </w:r>
      <w:r>
        <w:rPr>
          <w:sz w:val="24"/>
          <w:lang w:val="nl-NL"/>
        </w:rPr>
        <w:t>periode</w:t>
      </w:r>
      <w:r w:rsidR="00D15E09" w:rsidRPr="00AC761B">
        <w:rPr>
          <w:sz w:val="24"/>
          <w:lang w:val="nl-NL"/>
        </w:rPr>
        <w:t xml:space="preserve"> uitgevoerd zijn niet meer terugbetaald hoeven te worden.</w:t>
      </w:r>
    </w:p>
    <w:p w14:paraId="79B60ABF" w14:textId="674BDF75" w:rsidR="00F319B3" w:rsidRPr="00AC761B" w:rsidRDefault="00264828" w:rsidP="00F319B3">
      <w:pPr>
        <w:rPr>
          <w:sz w:val="24"/>
          <w:szCs w:val="24"/>
          <w:lang w:val="nl-NL"/>
        </w:rPr>
      </w:pPr>
      <w:r w:rsidRPr="00AC761B">
        <w:rPr>
          <w:sz w:val="24"/>
          <w:lang w:val="nl-NL"/>
        </w:rPr>
        <w:t xml:space="preserve">Op basis van het bovenstaande </w:t>
      </w:r>
      <w:bookmarkStart w:id="0" w:name="_Hlk182310063"/>
      <w:r w:rsidR="00BB244B">
        <w:rPr>
          <w:sz w:val="24"/>
          <w:lang w:val="nl-NL"/>
        </w:rPr>
        <w:t>heeft</w:t>
      </w:r>
      <w:r w:rsidRPr="00AC761B">
        <w:rPr>
          <w:sz w:val="24"/>
          <w:lang w:val="nl-NL"/>
        </w:rPr>
        <w:t xml:space="preserve"> de terugvordering</w:t>
      </w:r>
      <w:r w:rsidR="00BB244B">
        <w:rPr>
          <w:sz w:val="24"/>
          <w:lang w:val="nl-NL"/>
        </w:rPr>
        <w:t xml:space="preserve"> enkel betrekking op de betalingen in de periode </w:t>
      </w:r>
      <w:r w:rsidRPr="00AC761B">
        <w:rPr>
          <w:sz w:val="24"/>
          <w:lang w:val="nl-NL"/>
        </w:rPr>
        <w:t xml:space="preserve">van </w:t>
      </w:r>
      <w:bookmarkStart w:id="1" w:name="_Hlk181272777"/>
      <w:bookmarkEnd w:id="0"/>
      <w:r w:rsidRPr="00AC761B">
        <w:rPr>
          <w:b/>
          <w:i/>
          <w:sz w:val="24"/>
          <w:lang w:val="nl-NL"/>
        </w:rPr>
        <w:t xml:space="preserve">[datum laatste </w:t>
      </w:r>
      <w:proofErr w:type="spellStart"/>
      <w:r w:rsidRPr="00AC761B">
        <w:rPr>
          <w:b/>
          <w:i/>
          <w:sz w:val="24"/>
          <w:lang w:val="nl-NL"/>
        </w:rPr>
        <w:t>fraudegerelateerde</w:t>
      </w:r>
      <w:proofErr w:type="spellEnd"/>
      <w:r w:rsidRPr="00AC761B">
        <w:rPr>
          <w:b/>
          <w:i/>
          <w:sz w:val="24"/>
          <w:lang w:val="nl-NL"/>
        </w:rPr>
        <w:t xml:space="preserve"> betaling MIN 5 jaar = begindatum fraude</w:t>
      </w:r>
      <w:r w:rsidRPr="00AC761B">
        <w:rPr>
          <w:b/>
          <w:sz w:val="24"/>
          <w:lang w:val="nl-NL"/>
        </w:rPr>
        <w:t>]</w:t>
      </w:r>
      <w:r w:rsidRPr="00AC761B">
        <w:rPr>
          <w:sz w:val="24"/>
          <w:lang w:val="nl-NL"/>
        </w:rPr>
        <w:t xml:space="preserve"> tot en met </w:t>
      </w:r>
      <w:r w:rsidRPr="00AC761B">
        <w:rPr>
          <w:b/>
          <w:sz w:val="24"/>
          <w:lang w:val="nl-NL"/>
        </w:rPr>
        <w:t>[</w:t>
      </w:r>
      <w:r w:rsidRPr="00AC761B">
        <w:rPr>
          <w:b/>
          <w:i/>
          <w:sz w:val="24"/>
          <w:lang w:val="nl-NL"/>
        </w:rPr>
        <w:t xml:space="preserve">datum laatste </w:t>
      </w:r>
      <w:proofErr w:type="spellStart"/>
      <w:r w:rsidRPr="00AC761B">
        <w:rPr>
          <w:b/>
          <w:i/>
          <w:sz w:val="24"/>
          <w:lang w:val="nl-NL"/>
        </w:rPr>
        <w:t>fraudegerelateerde</w:t>
      </w:r>
      <w:proofErr w:type="spellEnd"/>
      <w:r w:rsidRPr="00AC761B">
        <w:rPr>
          <w:b/>
          <w:i/>
          <w:sz w:val="24"/>
          <w:lang w:val="nl-NL"/>
        </w:rPr>
        <w:t xml:space="preserve"> betaling</w:t>
      </w:r>
      <w:r w:rsidRPr="00AC761B">
        <w:rPr>
          <w:b/>
          <w:sz w:val="24"/>
          <w:lang w:val="nl-NL"/>
        </w:rPr>
        <w:t>]</w:t>
      </w:r>
      <w:bookmarkEnd w:id="1"/>
      <w:r w:rsidRPr="00AC761B">
        <w:rPr>
          <w:sz w:val="24"/>
          <w:lang w:val="nl-NL"/>
        </w:rPr>
        <w:t xml:space="preserve">. </w:t>
      </w:r>
    </w:p>
    <w:p w14:paraId="5181C9BA" w14:textId="0073C5E2" w:rsidR="005270D2" w:rsidRPr="00BB244B" w:rsidRDefault="00264828" w:rsidP="005270D2">
      <w:pPr>
        <w:rPr>
          <w:sz w:val="24"/>
          <w:szCs w:val="24"/>
          <w:lang w:val="nl-NL"/>
        </w:rPr>
      </w:pPr>
      <w:r w:rsidRPr="00BB244B">
        <w:rPr>
          <w:sz w:val="24"/>
          <w:szCs w:val="24"/>
          <w:lang w:val="nl-NL"/>
        </w:rPr>
        <w:t xml:space="preserve">Om rekening te houden met die beperking hebben we uw oorspronkelijke schuld </w:t>
      </w:r>
      <w:proofErr w:type="spellStart"/>
      <w:r w:rsidRPr="00BB244B">
        <w:rPr>
          <w:sz w:val="24"/>
          <w:szCs w:val="24"/>
          <w:lang w:val="nl-NL"/>
        </w:rPr>
        <w:t>herberekend</w:t>
      </w:r>
      <w:proofErr w:type="spellEnd"/>
      <w:r w:rsidRPr="00BB244B">
        <w:rPr>
          <w:sz w:val="24"/>
          <w:szCs w:val="24"/>
          <w:lang w:val="nl-NL"/>
        </w:rPr>
        <w:t xml:space="preserve">. Het bedrag dat u ons verschuldigd bent, bedraagt nu </w:t>
      </w:r>
      <w:r w:rsidRPr="00BB244B">
        <w:rPr>
          <w:b/>
          <w:i/>
          <w:sz w:val="24"/>
          <w:szCs w:val="24"/>
          <w:lang w:val="nl-NL"/>
        </w:rPr>
        <w:t>[bedrag van de schuld berekend in overeenstemming met de maximumtermijn van vijf jaar vanaf de laatste maand die verband houdt met de fraude]</w:t>
      </w:r>
      <w:r w:rsidRPr="00BB244B">
        <w:rPr>
          <w:sz w:val="24"/>
          <w:szCs w:val="24"/>
          <w:lang w:val="nl-NL"/>
        </w:rPr>
        <w:t xml:space="preserve"> euro. Het bedrag dat u nog moet terugbetalen, bedraagt </w:t>
      </w:r>
      <w:r w:rsidRPr="00BB244B">
        <w:rPr>
          <w:b/>
          <w:i/>
          <w:sz w:val="24"/>
          <w:szCs w:val="24"/>
          <w:lang w:val="nl-NL"/>
        </w:rPr>
        <w:t>[</w:t>
      </w:r>
      <w:proofErr w:type="spellStart"/>
      <w:r w:rsidRPr="00BB244B">
        <w:rPr>
          <w:b/>
          <w:i/>
          <w:sz w:val="24"/>
          <w:szCs w:val="24"/>
          <w:lang w:val="nl-NL"/>
        </w:rPr>
        <w:t>herberekend</w:t>
      </w:r>
      <w:proofErr w:type="spellEnd"/>
      <w:r w:rsidRPr="00BB244B">
        <w:rPr>
          <w:b/>
          <w:i/>
          <w:sz w:val="24"/>
          <w:szCs w:val="24"/>
          <w:lang w:val="nl-NL"/>
        </w:rPr>
        <w:t xml:space="preserve"> bedrag van de schuld MIN het reeds teruggevorderde bedrag</w:t>
      </w:r>
      <w:r w:rsidRPr="00BB244B">
        <w:rPr>
          <w:sz w:val="24"/>
          <w:szCs w:val="24"/>
          <w:lang w:val="nl-NL"/>
        </w:rPr>
        <w:t>] euro.</w:t>
      </w:r>
    </w:p>
    <w:p w14:paraId="7B24CDFE" w14:textId="45716821" w:rsidR="005270D2" w:rsidRPr="00AC761B" w:rsidRDefault="005270D2" w:rsidP="005270D2">
      <w:pPr>
        <w:rPr>
          <w:sz w:val="24"/>
          <w:szCs w:val="24"/>
          <w:lang w:val="nl-NL"/>
        </w:rPr>
      </w:pPr>
      <w:r w:rsidRPr="00AC761B">
        <w:rPr>
          <w:sz w:val="24"/>
          <w:lang w:val="nl-NL"/>
        </w:rPr>
        <w:t>Hieronder vindt u een overzichtstabel die uw situatie verduidelijkt.</w:t>
      </w:r>
    </w:p>
    <w:tbl>
      <w:tblPr>
        <w:tblStyle w:val="Tabelraster"/>
        <w:tblW w:w="0" w:type="auto"/>
        <w:tblLook w:val="04A0" w:firstRow="1" w:lastRow="0" w:firstColumn="1" w:lastColumn="0" w:noHBand="0" w:noVBand="1"/>
      </w:tblPr>
      <w:tblGrid>
        <w:gridCol w:w="1803"/>
        <w:gridCol w:w="1803"/>
        <w:gridCol w:w="1803"/>
        <w:gridCol w:w="1803"/>
        <w:gridCol w:w="1804"/>
      </w:tblGrid>
      <w:tr w:rsidR="00147339" w:rsidRPr="0058254C" w14:paraId="1507562F" w14:textId="77777777" w:rsidTr="00686CBF">
        <w:tc>
          <w:tcPr>
            <w:tcW w:w="1803" w:type="dxa"/>
          </w:tcPr>
          <w:p w14:paraId="5260831E" w14:textId="77777777" w:rsidR="00147339" w:rsidRPr="0058254C" w:rsidRDefault="00147339" w:rsidP="00686CBF">
            <w:pPr>
              <w:rPr>
                <w:rFonts w:asciiTheme="minorHAnsi" w:hAnsiTheme="minorHAnsi"/>
                <w:szCs w:val="22"/>
                <w:lang w:val="nl-NL"/>
              </w:rPr>
            </w:pPr>
            <w:bookmarkStart w:id="2" w:name="_Hlk181193602"/>
            <w:r w:rsidRPr="0058254C">
              <w:rPr>
                <w:rFonts w:asciiTheme="minorHAnsi" w:hAnsiTheme="minorHAnsi"/>
                <w:szCs w:val="22"/>
                <w:lang w:val="nl-NL"/>
              </w:rPr>
              <w:t>Periode beperkt tot vijf jaar</w:t>
            </w:r>
          </w:p>
        </w:tc>
        <w:tc>
          <w:tcPr>
            <w:tcW w:w="1803" w:type="dxa"/>
          </w:tcPr>
          <w:p w14:paraId="5B92FB81" w14:textId="10326FAB" w:rsidR="00147339" w:rsidRPr="0058254C" w:rsidRDefault="00147339" w:rsidP="00686CBF">
            <w:pPr>
              <w:rPr>
                <w:rFonts w:asciiTheme="minorHAnsi" w:hAnsiTheme="minorHAnsi"/>
                <w:szCs w:val="22"/>
                <w:lang w:val="nl-NL"/>
              </w:rPr>
            </w:pPr>
            <w:r w:rsidRPr="0058254C">
              <w:rPr>
                <w:rFonts w:asciiTheme="minorHAnsi" w:hAnsiTheme="minorHAnsi"/>
                <w:szCs w:val="22"/>
                <w:lang w:val="nl-NL"/>
              </w:rPr>
              <w:t>Datum van de betaling</w:t>
            </w:r>
          </w:p>
        </w:tc>
        <w:tc>
          <w:tcPr>
            <w:tcW w:w="1803" w:type="dxa"/>
          </w:tcPr>
          <w:p w14:paraId="30C75A08" w14:textId="77777777" w:rsidR="00147339" w:rsidRPr="0058254C" w:rsidRDefault="00147339" w:rsidP="00686CBF">
            <w:pPr>
              <w:rPr>
                <w:rFonts w:asciiTheme="minorHAnsi" w:hAnsiTheme="minorHAnsi"/>
                <w:szCs w:val="22"/>
                <w:lang w:val="nl-NL"/>
              </w:rPr>
            </w:pPr>
            <w:r w:rsidRPr="0058254C">
              <w:rPr>
                <w:rFonts w:asciiTheme="minorHAnsi" w:hAnsiTheme="minorHAnsi"/>
                <w:szCs w:val="22"/>
                <w:lang w:val="nl-NL"/>
              </w:rPr>
              <w:t>U hebt ontvangen</w:t>
            </w:r>
          </w:p>
        </w:tc>
        <w:tc>
          <w:tcPr>
            <w:tcW w:w="1803" w:type="dxa"/>
          </w:tcPr>
          <w:p w14:paraId="6AD5BA66" w14:textId="77777777" w:rsidR="00147339" w:rsidRPr="0058254C" w:rsidRDefault="00147339" w:rsidP="00686CBF">
            <w:pPr>
              <w:rPr>
                <w:rFonts w:asciiTheme="minorHAnsi" w:hAnsiTheme="minorHAnsi"/>
                <w:szCs w:val="22"/>
                <w:lang w:val="nl-NL"/>
              </w:rPr>
            </w:pPr>
            <w:r w:rsidRPr="0058254C">
              <w:rPr>
                <w:rFonts w:asciiTheme="minorHAnsi" w:hAnsiTheme="minorHAnsi"/>
                <w:szCs w:val="22"/>
                <w:lang w:val="nl-NL"/>
              </w:rPr>
              <w:t>U had recht op</w:t>
            </w:r>
          </w:p>
        </w:tc>
        <w:tc>
          <w:tcPr>
            <w:tcW w:w="1804" w:type="dxa"/>
          </w:tcPr>
          <w:p w14:paraId="245CBE90" w14:textId="77777777" w:rsidR="00147339" w:rsidRPr="0058254C" w:rsidRDefault="00147339" w:rsidP="00686CBF">
            <w:pPr>
              <w:rPr>
                <w:rFonts w:asciiTheme="minorHAnsi" w:hAnsiTheme="minorHAnsi"/>
                <w:szCs w:val="22"/>
                <w:lang w:val="nl-NL"/>
              </w:rPr>
            </w:pPr>
            <w:r w:rsidRPr="0058254C">
              <w:rPr>
                <w:rFonts w:asciiTheme="minorHAnsi" w:hAnsiTheme="minorHAnsi"/>
                <w:szCs w:val="22"/>
                <w:lang w:val="nl-NL"/>
              </w:rPr>
              <w:t>Terug te betalen</w:t>
            </w:r>
          </w:p>
        </w:tc>
      </w:tr>
      <w:tr w:rsidR="00147339" w:rsidRPr="00AC761B" w14:paraId="63C6B224" w14:textId="77777777" w:rsidTr="00686CBF">
        <w:tc>
          <w:tcPr>
            <w:tcW w:w="1803" w:type="dxa"/>
          </w:tcPr>
          <w:p w14:paraId="55820192" w14:textId="77777777" w:rsidR="00147339" w:rsidRPr="00AC761B" w:rsidRDefault="00147339" w:rsidP="00686CBF">
            <w:pPr>
              <w:rPr>
                <w:szCs w:val="24"/>
                <w:lang w:val="nl-NL"/>
              </w:rPr>
            </w:pPr>
          </w:p>
        </w:tc>
        <w:tc>
          <w:tcPr>
            <w:tcW w:w="1803" w:type="dxa"/>
          </w:tcPr>
          <w:p w14:paraId="7783163A" w14:textId="77777777" w:rsidR="00147339" w:rsidRPr="00AC761B" w:rsidRDefault="00147339" w:rsidP="00686CBF">
            <w:pPr>
              <w:rPr>
                <w:szCs w:val="24"/>
                <w:lang w:val="nl-NL"/>
              </w:rPr>
            </w:pPr>
          </w:p>
        </w:tc>
        <w:tc>
          <w:tcPr>
            <w:tcW w:w="1803" w:type="dxa"/>
          </w:tcPr>
          <w:p w14:paraId="7AF8A741" w14:textId="77777777" w:rsidR="00147339" w:rsidRPr="00AC761B" w:rsidRDefault="00147339" w:rsidP="00686CBF">
            <w:pPr>
              <w:rPr>
                <w:szCs w:val="24"/>
                <w:lang w:val="nl-NL"/>
              </w:rPr>
            </w:pPr>
          </w:p>
        </w:tc>
        <w:tc>
          <w:tcPr>
            <w:tcW w:w="1803" w:type="dxa"/>
          </w:tcPr>
          <w:p w14:paraId="30354FF1" w14:textId="77777777" w:rsidR="00147339" w:rsidRPr="00AC761B" w:rsidRDefault="00147339" w:rsidP="00686CBF">
            <w:pPr>
              <w:rPr>
                <w:szCs w:val="24"/>
                <w:lang w:val="nl-NL"/>
              </w:rPr>
            </w:pPr>
          </w:p>
        </w:tc>
        <w:tc>
          <w:tcPr>
            <w:tcW w:w="1804" w:type="dxa"/>
          </w:tcPr>
          <w:p w14:paraId="0848969D" w14:textId="77777777" w:rsidR="00147339" w:rsidRPr="00AC761B" w:rsidRDefault="00147339" w:rsidP="00686CBF">
            <w:pPr>
              <w:rPr>
                <w:szCs w:val="24"/>
                <w:lang w:val="nl-NL"/>
              </w:rPr>
            </w:pPr>
          </w:p>
        </w:tc>
      </w:tr>
      <w:bookmarkEnd w:id="2"/>
    </w:tbl>
    <w:p w14:paraId="2AB4958D" w14:textId="77777777" w:rsidR="00147339" w:rsidRPr="00AC761B" w:rsidRDefault="00147339" w:rsidP="005270D2">
      <w:pPr>
        <w:rPr>
          <w:sz w:val="24"/>
          <w:szCs w:val="24"/>
          <w:lang w:val="nl-NL"/>
        </w:rPr>
      </w:pPr>
    </w:p>
    <w:p w14:paraId="524BC31E" w14:textId="77777777" w:rsidR="007A288D" w:rsidRPr="00AC761B" w:rsidRDefault="007A288D" w:rsidP="007A288D">
      <w:pPr>
        <w:rPr>
          <w:sz w:val="24"/>
          <w:szCs w:val="24"/>
          <w:lang w:val="nl-NL"/>
        </w:rPr>
      </w:pPr>
      <w:r w:rsidRPr="00AC761B">
        <w:rPr>
          <w:sz w:val="24"/>
          <w:lang w:val="nl-NL"/>
        </w:rPr>
        <w:t>Als u meer informatie wenst, kan u contact opnemen met uw dossierbeheerder. U vindt de naam en het telefoonnummer van uw dossierbeheerder rechts bovenaan op deze brief.</w:t>
      </w:r>
    </w:p>
    <w:tbl>
      <w:tblPr>
        <w:tblStyle w:val="Tabelraster"/>
        <w:tblW w:w="0" w:type="auto"/>
        <w:tblLook w:val="04A0" w:firstRow="1" w:lastRow="0" w:firstColumn="1" w:lastColumn="0" w:noHBand="0" w:noVBand="1"/>
      </w:tblPr>
      <w:tblGrid>
        <w:gridCol w:w="9016"/>
      </w:tblGrid>
      <w:tr w:rsidR="007A288D" w:rsidRPr="00AC761B" w14:paraId="401A1E67" w14:textId="77777777" w:rsidTr="00686CBF">
        <w:tc>
          <w:tcPr>
            <w:tcW w:w="9016" w:type="dxa"/>
          </w:tcPr>
          <w:p w14:paraId="3F893415" w14:textId="77777777" w:rsidR="007A288D" w:rsidRPr="00AC761B" w:rsidRDefault="007A288D" w:rsidP="00686CBF">
            <w:pPr>
              <w:spacing w:before="100" w:after="40" w:line="360" w:lineRule="auto"/>
              <w:rPr>
                <w:rFonts w:eastAsia="Times New Roman"/>
                <w:b/>
                <w:bCs/>
                <w:szCs w:val="24"/>
                <w:lang w:val="nl-NL"/>
              </w:rPr>
            </w:pPr>
            <w:r w:rsidRPr="00AC761B">
              <w:rPr>
                <w:b/>
                <w:lang w:val="nl-NL"/>
              </w:rPr>
              <w:t>Toelichting</w:t>
            </w:r>
          </w:p>
          <w:p w14:paraId="3537FE0E" w14:textId="0A21C916" w:rsidR="007A288D" w:rsidRPr="00AC761B" w:rsidRDefault="007A288D" w:rsidP="00DA3B46">
            <w:pPr>
              <w:spacing w:before="100" w:after="40" w:line="360" w:lineRule="auto"/>
              <w:rPr>
                <w:rFonts w:ascii="Arial" w:eastAsia="Times New Roman" w:hAnsi="Arial" w:cs="Arial"/>
                <w:sz w:val="20"/>
                <w:lang w:val="nl-NL" w:eastAsia="nl-NL"/>
              </w:rPr>
            </w:pPr>
            <w:r w:rsidRPr="00AC761B">
              <w:rPr>
                <w:rFonts w:ascii="Arial" w:hAnsi="Arial"/>
                <w:sz w:val="20"/>
                <w:lang w:val="nl-NL"/>
              </w:rPr>
              <w:t>De verjaringstermijn voor de terugvordering van onterecht betaalde kinderbijslag ten gevolge van bedrieglijke handelingen is vijf jaar. Dat betekent dat de terugvordering kan gebeuren tot vijf jaar nadat de instelling kennis heeft gekregen van de fraude en beperkt moet zijn tot een termijn van vijf jaar vanaf de laatste betaling die verband houdt met die fraude (artikel 31, tweede lid, van de ordonnantie van 25 april 2019 tot regeling van de toekenning van gezinsbijslag).</w:t>
            </w:r>
          </w:p>
        </w:tc>
      </w:tr>
    </w:tbl>
    <w:p w14:paraId="363C5438" w14:textId="0B72E32C" w:rsidR="003D41DA" w:rsidRPr="00DA3B46" w:rsidRDefault="003D41DA" w:rsidP="00DA3B46">
      <w:pPr>
        <w:rPr>
          <w:sz w:val="24"/>
          <w:szCs w:val="24"/>
        </w:rPr>
      </w:pPr>
    </w:p>
    <w:sectPr w:rsidR="003D41DA" w:rsidRPr="00DA3B4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CB49B" w14:textId="77777777" w:rsidR="00DE178D" w:rsidRDefault="00DE178D" w:rsidP="00DE178D">
      <w:pPr>
        <w:spacing w:after="0" w:line="240" w:lineRule="auto"/>
      </w:pPr>
      <w:r>
        <w:separator/>
      </w:r>
    </w:p>
  </w:endnote>
  <w:endnote w:type="continuationSeparator" w:id="0">
    <w:p w14:paraId="7FE5CC60" w14:textId="77777777" w:rsidR="00DE178D" w:rsidRDefault="00DE178D" w:rsidP="00DE1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FDD3E" w14:textId="77777777" w:rsidR="00CD5CD3" w:rsidRDefault="00CD5CD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FEFC7" w14:textId="77777777" w:rsidR="00CD5CD3" w:rsidRDefault="00CD5CD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BF3B" w14:textId="77777777" w:rsidR="00CD5CD3" w:rsidRDefault="00CD5CD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E795C" w14:textId="77777777" w:rsidR="00DE178D" w:rsidRDefault="00DE178D" w:rsidP="00DE178D">
      <w:pPr>
        <w:spacing w:after="0" w:line="240" w:lineRule="auto"/>
      </w:pPr>
      <w:r>
        <w:separator/>
      </w:r>
    </w:p>
  </w:footnote>
  <w:footnote w:type="continuationSeparator" w:id="0">
    <w:p w14:paraId="6303D279" w14:textId="77777777" w:rsidR="00DE178D" w:rsidRDefault="00DE178D" w:rsidP="00DE1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6A56E" w14:textId="77777777" w:rsidR="00CD5CD3" w:rsidRDefault="00CD5CD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ABDA2" w14:textId="07D67B69" w:rsidR="00DE178D" w:rsidRDefault="00EA31C4" w:rsidP="00D15E09">
    <w:pPr>
      <w:pStyle w:val="Koptekst"/>
      <w:pBdr>
        <w:top w:val="single" w:sz="4" w:space="1" w:color="auto"/>
        <w:left w:val="single" w:sz="4" w:space="4" w:color="auto"/>
        <w:bottom w:val="single" w:sz="4" w:space="1" w:color="auto"/>
        <w:right w:val="single" w:sz="4" w:space="4" w:color="auto"/>
        <w:between w:val="single" w:sz="4" w:space="1" w:color="auto"/>
        <w:bar w:val="single" w:sz="4" w:color="auto"/>
      </w:pBdr>
    </w:pPr>
    <w:bookmarkStart w:id="3" w:name="_Hlk181279704"/>
    <w:bookmarkStart w:id="4" w:name="_Hlk181279705"/>
    <w:r>
      <w:rPr>
        <w:sz w:val="24"/>
      </w:rPr>
      <w:t>CO GB 9/1 bijlage 2</w:t>
    </w:r>
    <w:r>
      <w:rPr>
        <w:sz w:val="24"/>
      </w:rPr>
      <w:br/>
    </w:r>
    <w:r w:rsidR="00740F4B">
      <w:rPr>
        <w:sz w:val="24"/>
      </w:rPr>
      <w:t>Briefmodule</w:t>
    </w:r>
    <w:r>
      <w:rPr>
        <w:sz w:val="24"/>
      </w:rPr>
      <w:t xml:space="preserve"> voor de hypothese</w:t>
    </w:r>
    <w:r w:rsidR="00CD5CD3">
      <w:rPr>
        <w:sz w:val="24"/>
      </w:rPr>
      <w:t xml:space="preserve"> waarbij </w:t>
    </w:r>
    <w:r>
      <w:rPr>
        <w:sz w:val="24"/>
      </w:rPr>
      <w:t xml:space="preserve">de terugvordering de termijn van vijf jaar NIET </w:t>
    </w:r>
    <w:r w:rsidR="00CD5CD3">
      <w:rPr>
        <w:sz w:val="24"/>
      </w:rPr>
      <w:t xml:space="preserve">heeft </w:t>
    </w:r>
    <w:r>
      <w:rPr>
        <w:sz w:val="24"/>
      </w:rPr>
      <w:t>overschreden</w:t>
    </w:r>
    <w:bookmarkEnd w:id="3"/>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96955" w14:textId="77777777" w:rsidR="00CD5CD3" w:rsidRDefault="00CD5CD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86A36"/>
    <w:multiLevelType w:val="hybridMultilevel"/>
    <w:tmpl w:val="BC8275DA"/>
    <w:lvl w:ilvl="0" w:tplc="080C0001">
      <w:start w:val="1"/>
      <w:numFmt w:val="bullet"/>
      <w:lvlText w:val=""/>
      <w:lvlJc w:val="left"/>
      <w:pPr>
        <w:ind w:left="1500" w:hanging="360"/>
      </w:pPr>
      <w:rPr>
        <w:rFonts w:ascii="Symbol" w:hAnsi="Symbol" w:hint="default"/>
      </w:rPr>
    </w:lvl>
    <w:lvl w:ilvl="1" w:tplc="080C0003" w:tentative="1">
      <w:start w:val="1"/>
      <w:numFmt w:val="bullet"/>
      <w:lvlText w:val="o"/>
      <w:lvlJc w:val="left"/>
      <w:pPr>
        <w:ind w:left="2220" w:hanging="360"/>
      </w:pPr>
      <w:rPr>
        <w:rFonts w:ascii="Courier New" w:hAnsi="Courier New" w:cs="Courier New" w:hint="default"/>
      </w:rPr>
    </w:lvl>
    <w:lvl w:ilvl="2" w:tplc="080C0005" w:tentative="1">
      <w:start w:val="1"/>
      <w:numFmt w:val="bullet"/>
      <w:lvlText w:val=""/>
      <w:lvlJc w:val="left"/>
      <w:pPr>
        <w:ind w:left="2940" w:hanging="360"/>
      </w:pPr>
      <w:rPr>
        <w:rFonts w:ascii="Wingdings" w:hAnsi="Wingdings" w:hint="default"/>
      </w:rPr>
    </w:lvl>
    <w:lvl w:ilvl="3" w:tplc="080C0001" w:tentative="1">
      <w:start w:val="1"/>
      <w:numFmt w:val="bullet"/>
      <w:lvlText w:val=""/>
      <w:lvlJc w:val="left"/>
      <w:pPr>
        <w:ind w:left="3660" w:hanging="360"/>
      </w:pPr>
      <w:rPr>
        <w:rFonts w:ascii="Symbol" w:hAnsi="Symbol" w:hint="default"/>
      </w:rPr>
    </w:lvl>
    <w:lvl w:ilvl="4" w:tplc="080C0003" w:tentative="1">
      <w:start w:val="1"/>
      <w:numFmt w:val="bullet"/>
      <w:lvlText w:val="o"/>
      <w:lvlJc w:val="left"/>
      <w:pPr>
        <w:ind w:left="4380" w:hanging="360"/>
      </w:pPr>
      <w:rPr>
        <w:rFonts w:ascii="Courier New" w:hAnsi="Courier New" w:cs="Courier New" w:hint="default"/>
      </w:rPr>
    </w:lvl>
    <w:lvl w:ilvl="5" w:tplc="080C0005" w:tentative="1">
      <w:start w:val="1"/>
      <w:numFmt w:val="bullet"/>
      <w:lvlText w:val=""/>
      <w:lvlJc w:val="left"/>
      <w:pPr>
        <w:ind w:left="5100" w:hanging="360"/>
      </w:pPr>
      <w:rPr>
        <w:rFonts w:ascii="Wingdings" w:hAnsi="Wingdings" w:hint="default"/>
      </w:rPr>
    </w:lvl>
    <w:lvl w:ilvl="6" w:tplc="080C0001" w:tentative="1">
      <w:start w:val="1"/>
      <w:numFmt w:val="bullet"/>
      <w:lvlText w:val=""/>
      <w:lvlJc w:val="left"/>
      <w:pPr>
        <w:ind w:left="5820" w:hanging="360"/>
      </w:pPr>
      <w:rPr>
        <w:rFonts w:ascii="Symbol" w:hAnsi="Symbol" w:hint="default"/>
      </w:rPr>
    </w:lvl>
    <w:lvl w:ilvl="7" w:tplc="080C0003" w:tentative="1">
      <w:start w:val="1"/>
      <w:numFmt w:val="bullet"/>
      <w:lvlText w:val="o"/>
      <w:lvlJc w:val="left"/>
      <w:pPr>
        <w:ind w:left="6540" w:hanging="360"/>
      </w:pPr>
      <w:rPr>
        <w:rFonts w:ascii="Courier New" w:hAnsi="Courier New" w:cs="Courier New" w:hint="default"/>
      </w:rPr>
    </w:lvl>
    <w:lvl w:ilvl="8" w:tplc="080C0005" w:tentative="1">
      <w:start w:val="1"/>
      <w:numFmt w:val="bullet"/>
      <w:lvlText w:val=""/>
      <w:lvlJc w:val="left"/>
      <w:pPr>
        <w:ind w:left="72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9B3"/>
    <w:rsid w:val="000053C2"/>
    <w:rsid w:val="00044746"/>
    <w:rsid w:val="000517F0"/>
    <w:rsid w:val="00092AC9"/>
    <w:rsid w:val="000C654A"/>
    <w:rsid w:val="00147339"/>
    <w:rsid w:val="001F5E42"/>
    <w:rsid w:val="00234E4E"/>
    <w:rsid w:val="00264828"/>
    <w:rsid w:val="002D6B3D"/>
    <w:rsid w:val="00370ACB"/>
    <w:rsid w:val="0038032B"/>
    <w:rsid w:val="003D41DA"/>
    <w:rsid w:val="004E122C"/>
    <w:rsid w:val="005270D2"/>
    <w:rsid w:val="00571B95"/>
    <w:rsid w:val="0058254C"/>
    <w:rsid w:val="005A202A"/>
    <w:rsid w:val="0065454B"/>
    <w:rsid w:val="00690372"/>
    <w:rsid w:val="00740F4B"/>
    <w:rsid w:val="00752E04"/>
    <w:rsid w:val="007A288D"/>
    <w:rsid w:val="008C062A"/>
    <w:rsid w:val="009947EB"/>
    <w:rsid w:val="00AC761B"/>
    <w:rsid w:val="00BB244B"/>
    <w:rsid w:val="00C016BB"/>
    <w:rsid w:val="00CD5CD3"/>
    <w:rsid w:val="00D15E09"/>
    <w:rsid w:val="00DA3B46"/>
    <w:rsid w:val="00DC04CA"/>
    <w:rsid w:val="00DE178D"/>
    <w:rsid w:val="00DE446B"/>
    <w:rsid w:val="00E74F4C"/>
    <w:rsid w:val="00EA31C4"/>
    <w:rsid w:val="00F319B3"/>
    <w:rsid w:val="00F90A5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82A33"/>
  <w15:chartTrackingRefBased/>
  <w15:docId w15:val="{3EC6F9C9-A677-430F-8066-1D6C64A50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319B3"/>
    <w:pPr>
      <w:spacing w:line="256" w:lineRule="auto"/>
    </w:pPr>
    <w:rPr>
      <w:rFonts w:eastAsiaTheme="minorEastAsia" w:cs="Times New Roman"/>
      <w:lang w:eastAsia="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7A288D"/>
    <w:pPr>
      <w:spacing w:after="0" w:line="240" w:lineRule="auto"/>
    </w:pPr>
    <w:rPr>
      <w:rFonts w:ascii="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A288D"/>
    <w:pPr>
      <w:spacing w:after="0" w:line="240" w:lineRule="auto"/>
      <w:ind w:left="720"/>
      <w:contextualSpacing/>
    </w:pPr>
    <w:rPr>
      <w:rFonts w:ascii="Calibri" w:eastAsiaTheme="minorHAnsi" w:hAnsi="Calibri" w:cs="Calibri"/>
      <w:lang w:eastAsia="en-US"/>
    </w:rPr>
  </w:style>
  <w:style w:type="character" w:styleId="Subtieleverwijzing">
    <w:name w:val="Subtle Reference"/>
    <w:basedOn w:val="Standaardalinea-lettertype"/>
    <w:uiPriority w:val="31"/>
    <w:qFormat/>
    <w:rsid w:val="007A288D"/>
    <w:rPr>
      <w:smallCaps/>
      <w:color w:val="5A5A5A" w:themeColor="text1" w:themeTint="A5"/>
    </w:rPr>
  </w:style>
  <w:style w:type="character" w:styleId="Verwijzingopmerking">
    <w:name w:val="annotation reference"/>
    <w:basedOn w:val="Standaardalinea-lettertype"/>
    <w:uiPriority w:val="99"/>
    <w:semiHidden/>
    <w:unhideWhenUsed/>
    <w:rsid w:val="00147339"/>
    <w:rPr>
      <w:sz w:val="16"/>
      <w:szCs w:val="16"/>
    </w:rPr>
  </w:style>
  <w:style w:type="paragraph" w:styleId="Tekstopmerking">
    <w:name w:val="annotation text"/>
    <w:basedOn w:val="Standaard"/>
    <w:link w:val="TekstopmerkingChar"/>
    <w:uiPriority w:val="99"/>
    <w:semiHidden/>
    <w:unhideWhenUsed/>
    <w:rsid w:val="00147339"/>
    <w:pPr>
      <w:spacing w:after="200" w:line="240" w:lineRule="auto"/>
    </w:pPr>
    <w:rPr>
      <w:rFonts w:eastAsiaTheme="minorHAnsi" w:cstheme="minorBidi"/>
      <w:sz w:val="20"/>
      <w:szCs w:val="20"/>
      <w:lang w:eastAsia="en-US"/>
    </w:rPr>
  </w:style>
  <w:style w:type="character" w:customStyle="1" w:styleId="TekstopmerkingChar">
    <w:name w:val="Tekst opmerking Char"/>
    <w:basedOn w:val="Standaardalinea-lettertype"/>
    <w:link w:val="Tekstopmerking"/>
    <w:uiPriority w:val="99"/>
    <w:semiHidden/>
    <w:rsid w:val="00147339"/>
    <w:rPr>
      <w:sz w:val="20"/>
      <w:szCs w:val="20"/>
      <w:lang w:val="nl-BE"/>
    </w:rPr>
  </w:style>
  <w:style w:type="character" w:styleId="Hyperlink">
    <w:name w:val="Hyperlink"/>
    <w:basedOn w:val="Standaardalinea-lettertype"/>
    <w:uiPriority w:val="99"/>
    <w:unhideWhenUsed/>
    <w:rsid w:val="008C062A"/>
    <w:rPr>
      <w:color w:val="0563C1" w:themeColor="hyperlink"/>
      <w:u w:val="single"/>
    </w:rPr>
  </w:style>
  <w:style w:type="paragraph" w:styleId="Onderwerpvanopmerking">
    <w:name w:val="annotation subject"/>
    <w:basedOn w:val="Tekstopmerking"/>
    <w:next w:val="Tekstopmerking"/>
    <w:link w:val="OnderwerpvanopmerkingChar"/>
    <w:uiPriority w:val="99"/>
    <w:semiHidden/>
    <w:unhideWhenUsed/>
    <w:rsid w:val="00264828"/>
    <w:pPr>
      <w:spacing w:after="160"/>
    </w:pPr>
    <w:rPr>
      <w:rFonts w:eastAsiaTheme="minorEastAsia" w:cs="Times New Roman"/>
      <w:b/>
      <w:bCs/>
      <w:lang w:eastAsia="fr-BE"/>
    </w:rPr>
  </w:style>
  <w:style w:type="character" w:customStyle="1" w:styleId="OnderwerpvanopmerkingChar">
    <w:name w:val="Onderwerp van opmerking Char"/>
    <w:basedOn w:val="TekstopmerkingChar"/>
    <w:link w:val="Onderwerpvanopmerking"/>
    <w:uiPriority w:val="99"/>
    <w:semiHidden/>
    <w:rsid w:val="00264828"/>
    <w:rPr>
      <w:rFonts w:eastAsiaTheme="minorEastAsia" w:cs="Times New Roman"/>
      <w:b/>
      <w:bCs/>
      <w:sz w:val="20"/>
      <w:szCs w:val="20"/>
      <w:lang w:val="nl-BE" w:eastAsia="fr-BE"/>
    </w:rPr>
  </w:style>
  <w:style w:type="paragraph" w:styleId="Koptekst">
    <w:name w:val="header"/>
    <w:basedOn w:val="Standaard"/>
    <w:link w:val="KoptekstChar"/>
    <w:uiPriority w:val="99"/>
    <w:unhideWhenUsed/>
    <w:rsid w:val="00DE178D"/>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DE178D"/>
    <w:rPr>
      <w:rFonts w:eastAsiaTheme="minorEastAsia" w:cs="Times New Roman"/>
      <w:lang w:eastAsia="fr-BE"/>
    </w:rPr>
  </w:style>
  <w:style w:type="paragraph" w:styleId="Voettekst">
    <w:name w:val="footer"/>
    <w:basedOn w:val="Standaard"/>
    <w:link w:val="VoettekstChar"/>
    <w:uiPriority w:val="99"/>
    <w:unhideWhenUsed/>
    <w:rsid w:val="00DE178D"/>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DE178D"/>
    <w:rPr>
      <w:rFonts w:eastAsiaTheme="minorEastAsia" w:cs="Times New Roman"/>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368</Words>
  <Characters>2028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Ben Ajiba</dc:creator>
  <cp:keywords/>
  <dc:description/>
  <cp:lastModifiedBy>Davy Van den Berghe</cp:lastModifiedBy>
  <cp:revision>7</cp:revision>
  <dcterms:created xsi:type="dcterms:W3CDTF">2024-11-08T13:25:00Z</dcterms:created>
  <dcterms:modified xsi:type="dcterms:W3CDTF">2024-12-12T15:28:00Z</dcterms:modified>
</cp:coreProperties>
</file>