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A30" w:rsidRPr="00CB1D09" w:rsidRDefault="00AC792A" w:rsidP="000413E5">
      <w:pPr>
        <w:spacing w:after="0" w:line="360" w:lineRule="auto"/>
        <w:rPr>
          <w:rFonts w:ascii="Arial" w:eastAsia="Calibri" w:hAnsi="Arial" w:cs="Arial"/>
          <w:b/>
          <w:sz w:val="20"/>
          <w:lang w:val="nl-BE"/>
        </w:rPr>
      </w:pPr>
      <w:r>
        <w:rPr>
          <w:rFonts w:ascii="Arial" w:hAnsi="Arial" w:cs="Arial"/>
          <w:b/>
          <w:sz w:val="20"/>
          <w:u w:val="single"/>
          <w:lang w:val="nl-BE"/>
        </w:rPr>
        <w:t>B</w:t>
      </w:r>
      <w:r w:rsidR="00EE32C2" w:rsidRPr="00CB1D09">
        <w:rPr>
          <w:rFonts w:ascii="Arial" w:hAnsi="Arial" w:cs="Arial"/>
          <w:b/>
          <w:sz w:val="20"/>
          <w:u w:val="single"/>
          <w:lang w:val="nl-BE"/>
        </w:rPr>
        <w:t xml:space="preserve">rief </w:t>
      </w:r>
      <w:r>
        <w:rPr>
          <w:rFonts w:ascii="Arial" w:hAnsi="Arial" w:cs="Arial"/>
          <w:b/>
          <w:sz w:val="20"/>
          <w:u w:val="single"/>
          <w:lang w:val="nl-BE"/>
        </w:rPr>
        <w:t>positieve regularisatie</w:t>
      </w:r>
      <w:r w:rsidR="0024344D" w:rsidRPr="00CB1D09">
        <w:rPr>
          <w:rFonts w:ascii="Arial" w:hAnsi="Arial" w:cs="Arial"/>
          <w:b/>
          <w:sz w:val="20"/>
          <w:lang w:val="nl-BE"/>
        </w:rPr>
        <w:t xml:space="preserve">: </w:t>
      </w:r>
      <w:r w:rsidR="00130AE6" w:rsidRPr="00CB1D09">
        <w:rPr>
          <w:rFonts w:ascii="Arial" w:hAnsi="Arial" w:cs="Arial"/>
          <w:b/>
          <w:sz w:val="20"/>
          <w:lang w:val="nl-BE"/>
        </w:rPr>
        <w:t>na ontvangst van de fiscale flux</w:t>
      </w:r>
      <w:r w:rsidR="00F714FE" w:rsidRPr="00CB1D09">
        <w:rPr>
          <w:rFonts w:ascii="Arial" w:hAnsi="Arial" w:cs="Arial"/>
          <w:b/>
          <w:sz w:val="20"/>
          <w:lang w:val="nl-BE"/>
        </w:rPr>
        <w:t xml:space="preserve">, aanslagbiljet of formulier </w:t>
      </w:r>
      <w:r w:rsidR="0019489B" w:rsidRPr="00CB1D09">
        <w:rPr>
          <w:rFonts w:ascii="Arial" w:hAnsi="Arial" w:cs="Arial"/>
          <w:b/>
          <w:sz w:val="20"/>
          <w:lang w:val="nl-BE"/>
        </w:rPr>
        <w:t>P19Fisc</w:t>
      </w:r>
      <w:r>
        <w:rPr>
          <w:rFonts w:ascii="Arial" w:hAnsi="Arial" w:cs="Arial"/>
          <w:b/>
          <w:sz w:val="20"/>
          <w:lang w:val="nl-BE"/>
        </w:rPr>
        <w:t>:</w:t>
      </w:r>
      <w:r w:rsidR="005A6A30" w:rsidRPr="00CB1D09">
        <w:rPr>
          <w:rFonts w:ascii="Arial" w:hAnsi="Arial" w:cs="Arial"/>
          <w:b/>
          <w:sz w:val="20"/>
          <w:lang w:val="nl-BE"/>
        </w:rPr>
        <w:t xml:space="preserve"> </w:t>
      </w:r>
      <w:r w:rsidR="00943E9B" w:rsidRPr="00CB1D09">
        <w:rPr>
          <w:rFonts w:ascii="Arial" w:hAnsi="Arial" w:cs="Arial"/>
          <w:b/>
          <w:sz w:val="20"/>
          <w:lang w:val="nl-BE"/>
        </w:rPr>
        <w:br/>
      </w:r>
      <w:r w:rsidR="003D1DCC" w:rsidRPr="00CB1D09">
        <w:rPr>
          <w:rFonts w:ascii="Arial" w:hAnsi="Arial" w:cs="Arial"/>
          <w:b/>
          <w:sz w:val="20"/>
          <w:lang w:val="nl-BE"/>
        </w:rPr>
        <w:t xml:space="preserve">definitieve </w:t>
      </w:r>
      <w:r w:rsidR="0024344D" w:rsidRPr="00CB1D09">
        <w:rPr>
          <w:rFonts w:ascii="Arial" w:hAnsi="Arial" w:cs="Arial"/>
          <w:b/>
          <w:sz w:val="20"/>
          <w:lang w:val="nl-BE"/>
        </w:rPr>
        <w:t xml:space="preserve">beslissing </w:t>
      </w:r>
      <w:r w:rsidR="00713051" w:rsidRPr="00CB1D09">
        <w:rPr>
          <w:rFonts w:ascii="Arial" w:hAnsi="Arial" w:cs="Arial"/>
          <w:b/>
          <w:sz w:val="20"/>
          <w:lang w:val="nl-BE"/>
        </w:rPr>
        <w:t xml:space="preserve">tot </w:t>
      </w:r>
      <w:r w:rsidR="00713051" w:rsidRPr="00CB1D09">
        <w:rPr>
          <w:rFonts w:ascii="Arial" w:hAnsi="Arial" w:cs="Arial"/>
          <w:b/>
          <w:sz w:val="20"/>
          <w:u w:val="single"/>
          <w:lang w:val="nl-BE"/>
        </w:rPr>
        <w:t>toekenning</w:t>
      </w:r>
      <w:r w:rsidR="00943E9B" w:rsidRPr="00CB1D09">
        <w:rPr>
          <w:rFonts w:ascii="Arial" w:hAnsi="Arial" w:cs="Arial"/>
          <w:b/>
          <w:sz w:val="20"/>
          <w:lang w:val="nl-BE"/>
        </w:rPr>
        <w:t xml:space="preserve"> van de toeslag op basis van de referentiemaanden van het inkomstenjaar</w:t>
      </w:r>
      <w:r w:rsidR="00312AAA">
        <w:rPr>
          <w:rFonts w:ascii="Arial" w:hAnsi="Arial" w:cs="Arial"/>
          <w:b/>
          <w:sz w:val="20"/>
          <w:lang w:val="nl-BE"/>
        </w:rPr>
        <w:t xml:space="preserve"> 2019</w:t>
      </w:r>
      <w:r w:rsidR="00810B3F" w:rsidRPr="00CB1D09">
        <w:rPr>
          <w:rFonts w:ascii="Arial" w:hAnsi="Arial" w:cs="Arial"/>
          <w:b/>
          <w:sz w:val="20"/>
          <w:lang w:val="nl-BE"/>
        </w:rPr>
        <w:t xml:space="preserve"> </w:t>
      </w:r>
      <w:r w:rsidR="00810B3F" w:rsidRPr="00CB1D09">
        <w:rPr>
          <w:rFonts w:ascii="Arial" w:hAnsi="Arial" w:cs="Arial"/>
          <w:b/>
          <w:sz w:val="20"/>
          <w:lang w:val="nl-BE"/>
        </w:rPr>
        <w:br/>
      </w:r>
      <w:r w:rsidR="005A6A30" w:rsidRPr="00CB1D09">
        <w:rPr>
          <w:rFonts w:ascii="Arial" w:hAnsi="Arial" w:cs="Arial"/>
          <w:b/>
          <w:sz w:val="20"/>
          <w:lang w:val="nl-BE"/>
        </w:rPr>
        <w:t xml:space="preserve"> + </w:t>
      </w:r>
      <w:r w:rsidR="005A6A30" w:rsidRPr="00CB1D09">
        <w:rPr>
          <w:rFonts w:ascii="Arial" w:eastAsia="Calibri" w:hAnsi="Arial" w:cs="Arial"/>
          <w:b/>
          <w:sz w:val="20"/>
          <w:lang w:val="nl-BE"/>
        </w:rPr>
        <w:t xml:space="preserve">ambtshalve </w:t>
      </w:r>
      <w:r w:rsidR="00A032D9" w:rsidRPr="00CB1D09">
        <w:rPr>
          <w:rFonts w:ascii="Arial" w:eastAsia="Calibri" w:hAnsi="Arial" w:cs="Arial"/>
          <w:b/>
          <w:sz w:val="20"/>
          <w:lang w:val="nl-BE"/>
        </w:rPr>
        <w:t xml:space="preserve">provisionele </w:t>
      </w:r>
      <w:r w:rsidR="005A6A30" w:rsidRPr="00CB1D09">
        <w:rPr>
          <w:rFonts w:ascii="Arial" w:eastAsia="Calibri" w:hAnsi="Arial" w:cs="Arial"/>
          <w:b/>
          <w:sz w:val="20"/>
          <w:lang w:val="nl-BE"/>
        </w:rPr>
        <w:t xml:space="preserve">beslissing tot weigering voor de daaropvolgende </w:t>
      </w:r>
      <w:r w:rsidR="00943E9B" w:rsidRPr="00CB1D09">
        <w:rPr>
          <w:rFonts w:ascii="Arial" w:eastAsia="Calibri" w:hAnsi="Arial" w:cs="Arial"/>
          <w:b/>
          <w:sz w:val="20"/>
          <w:lang w:val="nl-BE"/>
        </w:rPr>
        <w:t>periode</w:t>
      </w:r>
      <w:r w:rsidR="007139B9" w:rsidRPr="00CB1D09">
        <w:rPr>
          <w:rFonts w:ascii="Arial" w:eastAsia="Calibri" w:hAnsi="Arial" w:cs="Arial"/>
          <w:b/>
          <w:sz w:val="20"/>
          <w:lang w:val="nl-BE"/>
        </w:rPr>
        <w:t xml:space="preserve"> als op het ogenblik van de beslissing geen toeslag betaald</w:t>
      </w:r>
      <w:r w:rsidR="008F19C1" w:rsidRPr="00CB1D09">
        <w:rPr>
          <w:rFonts w:ascii="Arial" w:eastAsia="Calibri" w:hAnsi="Arial" w:cs="Arial"/>
          <w:b/>
          <w:sz w:val="20"/>
          <w:lang w:val="nl-BE"/>
        </w:rPr>
        <w:t xml:space="preserve"> wordt</w:t>
      </w:r>
    </w:p>
    <w:p w:rsidR="0024344D" w:rsidRPr="00CB1D09" w:rsidRDefault="0024344D" w:rsidP="000413E5">
      <w:pPr>
        <w:spacing w:after="0" w:line="360" w:lineRule="auto"/>
        <w:rPr>
          <w:rFonts w:ascii="Arial" w:hAnsi="Arial" w:cs="Arial"/>
          <w:sz w:val="20"/>
          <w:lang w:val="nl-BE"/>
        </w:rPr>
      </w:pPr>
    </w:p>
    <w:p w:rsidR="00752D8B" w:rsidRPr="00CB1D09" w:rsidRDefault="00752D8B" w:rsidP="000413E5">
      <w:pPr>
        <w:spacing w:after="0" w:line="360" w:lineRule="auto"/>
        <w:rPr>
          <w:rFonts w:ascii="Arial" w:eastAsia="Times New Roman" w:hAnsi="Arial" w:cs="Arial"/>
          <w:sz w:val="20"/>
          <w:lang w:val="nl" w:eastAsia="nl-NL"/>
        </w:rPr>
      </w:pPr>
      <w:r w:rsidRPr="00CB1D09">
        <w:rPr>
          <w:rFonts w:ascii="Arial" w:eastAsia="Times New Roman" w:hAnsi="Arial" w:cs="Arial"/>
          <w:i/>
          <w:sz w:val="20"/>
          <w:lang w:val="nl" w:eastAsia="nl-NL"/>
        </w:rPr>
        <w:t>Mevrouw / Mijnheer</w:t>
      </w:r>
      <w:r w:rsidRPr="00CB1D09">
        <w:rPr>
          <w:rFonts w:ascii="Arial" w:eastAsia="Times New Roman" w:hAnsi="Arial" w:cs="Arial"/>
          <w:sz w:val="20"/>
          <w:lang w:val="nl" w:eastAsia="nl-NL"/>
        </w:rPr>
        <w:t>,</w:t>
      </w:r>
    </w:p>
    <w:p w:rsidR="007B3E1A" w:rsidRPr="00CB1D09" w:rsidRDefault="007B3E1A" w:rsidP="000413E5">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bookmarkStart w:id="0" w:name="_GoBack"/>
      <w:bookmarkEnd w:id="0"/>
    </w:p>
    <w:p w:rsidR="002C0F6A" w:rsidRPr="00CB1D09" w:rsidRDefault="00D77C53" w:rsidP="000413E5">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CB1D09">
        <w:rPr>
          <w:rFonts w:ascii="Arial" w:eastAsia="Times New Roman" w:hAnsi="Arial" w:cs="Arial"/>
          <w:sz w:val="20"/>
          <w:shd w:val="clear" w:color="auto" w:fill="FFFFFF"/>
          <w:lang w:val="nl-NL" w:eastAsia="nl-NL"/>
        </w:rPr>
        <w:t xml:space="preserve">Wij deelden u eerder mee dat wij u </w:t>
      </w:r>
      <w:r w:rsidR="00320A06" w:rsidRPr="00CB1D09">
        <w:rPr>
          <w:rFonts w:ascii="Arial" w:eastAsia="Times New Roman" w:hAnsi="Arial" w:cs="Arial"/>
          <w:b/>
          <w:sz w:val="20"/>
          <w:shd w:val="clear" w:color="auto" w:fill="FFFFFF"/>
          <w:lang w:val="nl-NL" w:eastAsia="nl-NL"/>
        </w:rPr>
        <w:t>voorlopig</w:t>
      </w:r>
      <w:r w:rsidR="00320A06" w:rsidRPr="00CB1D09">
        <w:rPr>
          <w:rFonts w:ascii="Arial" w:eastAsia="Times New Roman" w:hAnsi="Arial" w:cs="Arial"/>
          <w:sz w:val="20"/>
          <w:shd w:val="clear" w:color="auto" w:fill="FFFFFF"/>
          <w:lang w:val="nl-NL" w:eastAsia="nl-NL"/>
        </w:rPr>
        <w:t xml:space="preserve"> </w:t>
      </w:r>
      <w:r w:rsidRPr="00CB1D09">
        <w:rPr>
          <w:rFonts w:ascii="Arial" w:eastAsia="Times New Roman" w:hAnsi="Arial" w:cs="Arial"/>
          <w:sz w:val="20"/>
          <w:shd w:val="clear" w:color="auto" w:fill="FFFFFF"/>
          <w:lang w:val="nl-NL" w:eastAsia="nl-NL"/>
        </w:rPr>
        <w:t xml:space="preserve">geen toeslag </w:t>
      </w:r>
      <w:r w:rsidR="002C0F6A" w:rsidRPr="00CB1D09">
        <w:rPr>
          <w:rFonts w:ascii="Arial" w:eastAsia="Times New Roman" w:hAnsi="Arial" w:cs="Arial"/>
          <w:sz w:val="20"/>
          <w:shd w:val="clear" w:color="auto" w:fill="FFFFFF"/>
          <w:lang w:val="nl-NL" w:eastAsia="nl-NL"/>
        </w:rPr>
        <w:t>op</w:t>
      </w:r>
      <w:r w:rsidRPr="00CB1D09">
        <w:rPr>
          <w:rFonts w:ascii="Arial" w:eastAsia="Times New Roman" w:hAnsi="Arial" w:cs="Arial"/>
          <w:sz w:val="20"/>
          <w:shd w:val="clear" w:color="auto" w:fill="FFFFFF"/>
          <w:lang w:val="nl-NL" w:eastAsia="nl-NL"/>
        </w:rPr>
        <w:t xml:space="preserve"> de kinderbijslag (meer) konden toekennen</w:t>
      </w:r>
      <w:r w:rsidR="00097061" w:rsidRPr="00CB1D09">
        <w:rPr>
          <w:rFonts w:ascii="Arial" w:eastAsia="Times New Roman" w:hAnsi="Arial" w:cs="Arial"/>
          <w:sz w:val="20"/>
          <w:shd w:val="clear" w:color="auto" w:fill="FFFFFF"/>
          <w:lang w:val="nl-NL" w:eastAsia="nl-NL"/>
        </w:rPr>
        <w:t xml:space="preserve">, maar dat we het recht op deze toeslag </w:t>
      </w:r>
      <w:r w:rsidR="00502053" w:rsidRPr="00CB1D09">
        <w:rPr>
          <w:rFonts w:ascii="Arial" w:eastAsia="Times New Roman" w:hAnsi="Arial" w:cs="Arial"/>
          <w:sz w:val="20"/>
          <w:shd w:val="clear" w:color="auto" w:fill="FFFFFF"/>
          <w:lang w:val="nl-NL" w:eastAsia="nl-NL"/>
        </w:rPr>
        <w:t>verder</w:t>
      </w:r>
      <w:r w:rsidR="00097061" w:rsidRPr="00CB1D09">
        <w:rPr>
          <w:rFonts w:ascii="Arial" w:eastAsia="Times New Roman" w:hAnsi="Arial" w:cs="Arial"/>
          <w:sz w:val="20"/>
          <w:shd w:val="clear" w:color="auto" w:fill="FFFFFF"/>
          <w:lang w:val="nl-NL" w:eastAsia="nl-NL"/>
        </w:rPr>
        <w:t xml:space="preserve"> zouden opvolgen aan de hand van de </w:t>
      </w:r>
      <w:r w:rsidR="00F7538C">
        <w:rPr>
          <w:rFonts w:ascii="Arial" w:eastAsia="Times New Roman" w:hAnsi="Arial" w:cs="Arial"/>
          <w:sz w:val="20"/>
          <w:shd w:val="clear" w:color="auto" w:fill="FFFFFF"/>
          <w:lang w:val="nl-NL" w:eastAsia="nl-NL"/>
        </w:rPr>
        <w:t xml:space="preserve">fiscale </w:t>
      </w:r>
      <w:r w:rsidR="00097061" w:rsidRPr="00CB1D09">
        <w:rPr>
          <w:rFonts w:ascii="Arial" w:eastAsia="Times New Roman" w:hAnsi="Arial" w:cs="Arial"/>
          <w:sz w:val="20"/>
          <w:shd w:val="clear" w:color="auto" w:fill="FFFFFF"/>
          <w:lang w:val="nl-NL" w:eastAsia="nl-NL"/>
        </w:rPr>
        <w:t xml:space="preserve">gegevens over </w:t>
      </w:r>
      <w:r w:rsidR="00320A06" w:rsidRPr="00CB1D09">
        <w:rPr>
          <w:rFonts w:ascii="Arial" w:eastAsia="Times New Roman" w:hAnsi="Arial" w:cs="Arial"/>
          <w:sz w:val="20"/>
          <w:shd w:val="clear" w:color="auto" w:fill="FFFFFF"/>
          <w:lang w:val="nl-NL" w:eastAsia="nl-NL"/>
        </w:rPr>
        <w:t xml:space="preserve">uw </w:t>
      </w:r>
      <w:r w:rsidR="00F7538C">
        <w:rPr>
          <w:rFonts w:ascii="Arial" w:eastAsia="Times New Roman" w:hAnsi="Arial" w:cs="Arial"/>
          <w:sz w:val="20"/>
          <w:shd w:val="clear" w:color="auto" w:fill="FFFFFF"/>
          <w:lang w:val="nl-NL" w:eastAsia="nl-NL"/>
        </w:rPr>
        <w:t>gezins</w:t>
      </w:r>
      <w:r w:rsidR="00097061" w:rsidRPr="00CB1D09">
        <w:rPr>
          <w:rFonts w:ascii="Arial" w:eastAsia="Times New Roman" w:hAnsi="Arial" w:cs="Arial"/>
          <w:sz w:val="20"/>
          <w:shd w:val="clear" w:color="auto" w:fill="FFFFFF"/>
          <w:lang w:val="nl-NL" w:eastAsia="nl-NL"/>
        </w:rPr>
        <w:t>inkom</w:t>
      </w:r>
      <w:r w:rsidR="00F7538C">
        <w:rPr>
          <w:rFonts w:ascii="Arial" w:eastAsia="Times New Roman" w:hAnsi="Arial" w:cs="Arial"/>
          <w:sz w:val="20"/>
          <w:shd w:val="clear" w:color="auto" w:fill="FFFFFF"/>
          <w:lang w:val="nl-NL" w:eastAsia="nl-NL"/>
        </w:rPr>
        <w:t>en</w:t>
      </w:r>
      <w:r w:rsidR="00097061" w:rsidRPr="00CB1D09">
        <w:rPr>
          <w:rFonts w:ascii="Arial" w:eastAsia="Times New Roman" w:hAnsi="Arial" w:cs="Arial"/>
          <w:sz w:val="20"/>
          <w:shd w:val="clear" w:color="auto" w:fill="FFFFFF"/>
          <w:lang w:val="nl-NL" w:eastAsia="nl-NL"/>
        </w:rPr>
        <w:t>, die we opvragen bij de FOD Financiën.</w:t>
      </w:r>
    </w:p>
    <w:p w:rsidR="00474F5B" w:rsidRPr="00CB1D09" w:rsidRDefault="00474F5B" w:rsidP="00474F5B">
      <w:pPr>
        <w:spacing w:after="0" w:line="360" w:lineRule="auto"/>
        <w:rPr>
          <w:rFonts w:ascii="Arial" w:eastAsia="Times New Roman" w:hAnsi="Arial" w:cs="Arial"/>
          <w:sz w:val="20"/>
          <w:lang w:val="nl" w:eastAsia="nl-NL"/>
        </w:rPr>
      </w:pPr>
    </w:p>
    <w:p w:rsidR="00474F5B" w:rsidRPr="00CB1D09" w:rsidRDefault="00474F5B" w:rsidP="00474F5B">
      <w:pPr>
        <w:spacing w:after="0" w:line="360" w:lineRule="auto"/>
        <w:rPr>
          <w:rFonts w:ascii="Arial" w:eastAsia="Times New Roman" w:hAnsi="Arial" w:cs="Arial"/>
          <w:sz w:val="20"/>
          <w:shd w:val="clear" w:color="auto" w:fill="FFFFFF"/>
          <w:lang w:val="nl-NL" w:eastAsia="nl-NL"/>
        </w:rPr>
      </w:pP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bij ontvangst gegevens via fiscale flux</w:t>
      </w:r>
      <w:r w:rsidRPr="00CB1D09">
        <w:rPr>
          <w:rFonts w:ascii="Arial" w:eastAsia="Times New Roman" w:hAnsi="Arial" w:cs="Arial"/>
          <w:sz w:val="20"/>
          <w:lang w:val="nl" w:eastAsia="nl-NL"/>
        </w:rPr>
        <w:t>]</w:t>
      </w:r>
    </w:p>
    <w:p w:rsidR="002C0F6A" w:rsidRPr="00CB1D09" w:rsidRDefault="001A61E7" w:rsidP="000413E5">
      <w:pPr>
        <w:spacing w:after="0" w:line="360" w:lineRule="auto"/>
        <w:rPr>
          <w:rFonts w:ascii="Arial" w:eastAsia="Times New Roman" w:hAnsi="Arial" w:cs="Arial"/>
          <w:sz w:val="20"/>
          <w:shd w:val="clear" w:color="auto" w:fill="FFFFFF"/>
          <w:lang w:val="nl-NL" w:eastAsia="nl-NL"/>
        </w:rPr>
      </w:pPr>
      <w:r w:rsidRPr="00CB1D09">
        <w:rPr>
          <w:rFonts w:ascii="Arial" w:eastAsia="Times New Roman" w:hAnsi="Arial" w:cs="Arial"/>
          <w:i/>
          <w:sz w:val="20"/>
          <w:shd w:val="clear" w:color="auto" w:fill="FFFFFF"/>
          <w:lang w:val="nl-NL" w:eastAsia="nl-NL"/>
        </w:rPr>
        <w:t xml:space="preserve">De </w:t>
      </w:r>
      <w:r w:rsidR="005C0A90" w:rsidRPr="00CB1D09">
        <w:rPr>
          <w:rFonts w:ascii="Arial" w:eastAsia="Times New Roman" w:hAnsi="Arial" w:cs="Arial"/>
          <w:i/>
          <w:sz w:val="20"/>
          <w:shd w:val="clear" w:color="auto" w:fill="FFFFFF"/>
          <w:lang w:val="nl-NL" w:eastAsia="nl-NL"/>
        </w:rPr>
        <w:t>gegevens</w:t>
      </w:r>
      <w:r w:rsidRPr="00CB1D09">
        <w:rPr>
          <w:rFonts w:ascii="Arial" w:eastAsia="Times New Roman" w:hAnsi="Arial" w:cs="Arial"/>
          <w:i/>
          <w:sz w:val="20"/>
          <w:shd w:val="clear" w:color="auto" w:fill="FFFFFF"/>
          <w:lang w:val="nl-NL" w:eastAsia="nl-NL"/>
        </w:rPr>
        <w:t xml:space="preserve"> </w:t>
      </w:r>
      <w:r w:rsidR="002C0F6A" w:rsidRPr="00CB1D09">
        <w:rPr>
          <w:rFonts w:ascii="Arial" w:eastAsia="Times New Roman" w:hAnsi="Arial" w:cs="Arial"/>
          <w:i/>
          <w:sz w:val="20"/>
          <w:shd w:val="clear" w:color="auto" w:fill="FFFFFF"/>
          <w:lang w:val="nl-NL" w:eastAsia="nl-NL"/>
        </w:rPr>
        <w:t xml:space="preserve">over </w:t>
      </w:r>
      <w:r w:rsidR="007A5E25" w:rsidRPr="00CB1D09">
        <w:rPr>
          <w:rFonts w:ascii="Arial" w:eastAsia="Times New Roman" w:hAnsi="Arial" w:cs="Arial"/>
          <w:i/>
          <w:sz w:val="20"/>
          <w:shd w:val="clear" w:color="auto" w:fill="FFFFFF"/>
          <w:lang w:val="nl-NL" w:eastAsia="nl-NL"/>
        </w:rPr>
        <w:t xml:space="preserve">het inkomstenjaar ..... </w:t>
      </w:r>
      <w:r w:rsidR="007A5E25" w:rsidRPr="00CB1D09">
        <w:rPr>
          <w:rFonts w:ascii="Arial" w:hAnsi="Arial" w:cs="Arial"/>
          <w:sz w:val="20"/>
          <w:lang w:val="nl-BE"/>
        </w:rPr>
        <w:t>[</w:t>
      </w:r>
      <w:r w:rsidR="007A5E25" w:rsidRPr="00CB1D09">
        <w:rPr>
          <w:rFonts w:ascii="Arial" w:hAnsi="Arial" w:cs="Arial"/>
          <w:i/>
          <w:sz w:val="20"/>
          <w:lang w:val="nl-BE"/>
        </w:rPr>
        <w:t>betrokken jaar</w:t>
      </w:r>
      <w:r w:rsidR="007A5E25" w:rsidRPr="00CB1D09">
        <w:rPr>
          <w:rFonts w:ascii="Arial" w:hAnsi="Arial" w:cs="Arial"/>
          <w:sz w:val="20"/>
          <w:lang w:val="nl-BE"/>
        </w:rPr>
        <w:t xml:space="preserve">] </w:t>
      </w:r>
      <w:r w:rsidR="007A5E25" w:rsidRPr="00CB1D09">
        <w:rPr>
          <w:rFonts w:ascii="Arial" w:eastAsia="Times New Roman" w:hAnsi="Arial" w:cs="Arial"/>
          <w:i/>
          <w:sz w:val="20"/>
          <w:shd w:val="clear" w:color="auto" w:fill="FFFFFF"/>
          <w:lang w:val="nl-NL" w:eastAsia="nl-NL"/>
        </w:rPr>
        <w:t xml:space="preserve">hebben </w:t>
      </w:r>
      <w:r w:rsidR="0074367F" w:rsidRPr="00CB1D09">
        <w:rPr>
          <w:rFonts w:ascii="Arial" w:eastAsia="Times New Roman" w:hAnsi="Arial" w:cs="Arial"/>
          <w:i/>
          <w:sz w:val="20"/>
          <w:shd w:val="clear" w:color="auto" w:fill="FFFFFF"/>
          <w:lang w:val="nl-NL" w:eastAsia="nl-NL"/>
        </w:rPr>
        <w:t>we nu ontvangen</w:t>
      </w:r>
      <w:r w:rsidR="005524F7" w:rsidRPr="00CB1D09">
        <w:rPr>
          <w:rFonts w:ascii="Arial" w:eastAsia="Times New Roman" w:hAnsi="Arial" w:cs="Arial"/>
          <w:i/>
          <w:sz w:val="20"/>
          <w:shd w:val="clear" w:color="auto" w:fill="FFFFFF"/>
          <w:lang w:val="nl-NL" w:eastAsia="nl-NL"/>
        </w:rPr>
        <w:t>.</w:t>
      </w:r>
    </w:p>
    <w:p w:rsidR="00474F5B" w:rsidRPr="00CB1D09" w:rsidRDefault="00FC33F9" w:rsidP="00474F5B">
      <w:pPr>
        <w:spacing w:after="0" w:line="360" w:lineRule="auto"/>
        <w:rPr>
          <w:rFonts w:ascii="Arial" w:eastAsia="Times New Roman" w:hAnsi="Arial" w:cs="Arial"/>
          <w:sz w:val="20"/>
          <w:shd w:val="clear" w:color="auto" w:fill="FFFFFF"/>
          <w:lang w:val="nl-NL" w:eastAsia="nl-NL"/>
        </w:rPr>
      </w:pPr>
      <w:r w:rsidRPr="00CB1D09">
        <w:rPr>
          <w:rFonts w:ascii="Arial" w:eastAsia="Times New Roman" w:hAnsi="Arial" w:cs="Arial"/>
          <w:i/>
          <w:sz w:val="20"/>
          <w:shd w:val="clear" w:color="auto" w:fill="FFFFFF"/>
          <w:lang w:val="nl-NL" w:eastAsia="nl-NL"/>
        </w:rPr>
        <w:t>of</w:t>
      </w:r>
      <w:r w:rsidRPr="00CB1D09">
        <w:rPr>
          <w:rFonts w:ascii="Arial" w:eastAsia="Times New Roman" w:hAnsi="Arial" w:cs="Arial"/>
          <w:i/>
          <w:sz w:val="20"/>
          <w:shd w:val="clear" w:color="auto" w:fill="FFFFFF"/>
          <w:lang w:val="nl-NL" w:eastAsia="nl-NL"/>
        </w:rPr>
        <w:br/>
      </w:r>
      <w:r w:rsidR="00474F5B" w:rsidRPr="00CB1D09">
        <w:rPr>
          <w:rFonts w:ascii="Arial" w:eastAsia="Times New Roman" w:hAnsi="Arial" w:cs="Arial"/>
          <w:sz w:val="20"/>
          <w:lang w:val="nl" w:eastAsia="nl-NL"/>
        </w:rPr>
        <w:t>[</w:t>
      </w:r>
      <w:r w:rsidR="00474F5B" w:rsidRPr="00CB1D09">
        <w:rPr>
          <w:rFonts w:ascii="Arial" w:eastAsia="Times New Roman" w:hAnsi="Arial" w:cs="Arial"/>
          <w:i/>
          <w:sz w:val="20"/>
          <w:lang w:val="nl" w:eastAsia="nl-NL"/>
        </w:rPr>
        <w:t xml:space="preserve">bij ontvangst gegevens via </w:t>
      </w:r>
      <w:r w:rsidR="00F714FE" w:rsidRPr="00CB1D09">
        <w:rPr>
          <w:rFonts w:ascii="Arial" w:eastAsia="Times New Roman" w:hAnsi="Arial" w:cs="Arial"/>
          <w:i/>
          <w:sz w:val="20"/>
          <w:lang w:val="nl" w:eastAsia="nl-NL"/>
        </w:rPr>
        <w:t xml:space="preserve">aanslagbiljet of </w:t>
      </w:r>
      <w:r w:rsidR="00474F5B" w:rsidRPr="00CB1D09">
        <w:rPr>
          <w:rFonts w:ascii="Arial" w:eastAsia="Times New Roman" w:hAnsi="Arial" w:cs="Arial"/>
          <w:i/>
          <w:sz w:val="20"/>
          <w:lang w:val="nl" w:eastAsia="nl-NL"/>
        </w:rPr>
        <w:t>formulier P19fisc-A</w:t>
      </w:r>
      <w:r w:rsidR="00474F5B" w:rsidRPr="00CB1D09">
        <w:rPr>
          <w:rFonts w:ascii="Arial" w:eastAsia="Times New Roman" w:hAnsi="Arial" w:cs="Arial"/>
          <w:sz w:val="20"/>
          <w:lang w:val="nl" w:eastAsia="nl-NL"/>
        </w:rPr>
        <w:t>]</w:t>
      </w:r>
    </w:p>
    <w:p w:rsidR="00474F5B" w:rsidRPr="00CB1D09" w:rsidRDefault="00474F5B" w:rsidP="00474F5B">
      <w:pPr>
        <w:spacing w:after="0" w:line="360" w:lineRule="auto"/>
        <w:rPr>
          <w:rFonts w:ascii="Arial" w:eastAsia="Times New Roman" w:hAnsi="Arial" w:cs="Arial"/>
          <w:sz w:val="20"/>
          <w:shd w:val="clear" w:color="auto" w:fill="FFFFFF"/>
          <w:lang w:val="nl-NL" w:eastAsia="nl-NL"/>
        </w:rPr>
      </w:pPr>
      <w:r w:rsidRPr="00CB1D09">
        <w:rPr>
          <w:rFonts w:ascii="Arial" w:eastAsia="Times New Roman" w:hAnsi="Arial" w:cs="Arial"/>
          <w:i/>
          <w:sz w:val="20"/>
          <w:shd w:val="clear" w:color="auto" w:fill="FFFFFF"/>
          <w:lang w:val="nl-NL" w:eastAsia="nl-NL"/>
        </w:rPr>
        <w:t>Omdat wij de gegevens over uw inkomsten voor het inkomstenjaar</w:t>
      </w:r>
      <w:r w:rsidR="00F714FE" w:rsidRPr="00CB1D09">
        <w:rPr>
          <w:rFonts w:ascii="Arial" w:eastAsia="Times New Roman" w:hAnsi="Arial" w:cs="Arial"/>
          <w:i/>
          <w:sz w:val="20"/>
          <w:shd w:val="clear" w:color="auto" w:fill="FFFFFF"/>
          <w:lang w:val="nl-NL" w:eastAsia="nl-NL"/>
        </w:rPr>
        <w:t xml:space="preserve">..... </w:t>
      </w:r>
      <w:r w:rsidR="00F714FE" w:rsidRPr="00CB1D09">
        <w:rPr>
          <w:rFonts w:ascii="Arial" w:hAnsi="Arial" w:cs="Arial"/>
          <w:sz w:val="20"/>
          <w:lang w:val="nl-BE"/>
        </w:rPr>
        <w:t>[</w:t>
      </w:r>
      <w:r w:rsidR="00F714FE" w:rsidRPr="00CB1D09">
        <w:rPr>
          <w:rFonts w:ascii="Arial" w:hAnsi="Arial" w:cs="Arial"/>
          <w:i/>
          <w:sz w:val="20"/>
          <w:lang w:val="nl-BE"/>
        </w:rPr>
        <w:t>betrokken jaar</w:t>
      </w:r>
      <w:r w:rsidR="00F714FE" w:rsidRPr="00CB1D09">
        <w:rPr>
          <w:rFonts w:ascii="Arial" w:hAnsi="Arial" w:cs="Arial"/>
          <w:sz w:val="20"/>
          <w:lang w:val="nl-BE"/>
        </w:rPr>
        <w:t>]</w:t>
      </w:r>
      <w:r w:rsidR="00F714FE" w:rsidRPr="00CB1D09">
        <w:rPr>
          <w:rFonts w:ascii="Arial" w:hAnsi="Arial" w:cs="Arial"/>
          <w:i/>
          <w:sz w:val="20"/>
          <w:lang w:val="nl-BE"/>
        </w:rPr>
        <w:t xml:space="preserve"> </w:t>
      </w:r>
      <w:r w:rsidRPr="00CB1D09">
        <w:rPr>
          <w:rFonts w:ascii="Arial" w:eastAsia="Times New Roman" w:hAnsi="Arial" w:cs="Arial"/>
          <w:i/>
          <w:sz w:val="20"/>
          <w:shd w:val="clear" w:color="auto" w:fill="FFFFFF"/>
          <w:lang w:val="nl-NL" w:eastAsia="nl-NL"/>
        </w:rPr>
        <w:t xml:space="preserve">niet automatisch konden ontvangen, hebben </w:t>
      </w:r>
      <w:r w:rsidR="00F714FE" w:rsidRPr="00CB1D09">
        <w:rPr>
          <w:rFonts w:ascii="Arial" w:eastAsia="Times New Roman" w:hAnsi="Arial" w:cs="Arial"/>
          <w:i/>
          <w:sz w:val="20"/>
          <w:shd w:val="clear" w:color="auto" w:fill="FFFFFF"/>
          <w:lang w:val="nl-NL" w:eastAsia="nl-NL"/>
        </w:rPr>
        <w:t xml:space="preserve">we </w:t>
      </w:r>
      <w:r w:rsidRPr="00CB1D09">
        <w:rPr>
          <w:rFonts w:ascii="Arial" w:eastAsia="Times New Roman" w:hAnsi="Arial" w:cs="Arial"/>
          <w:i/>
          <w:sz w:val="20"/>
          <w:shd w:val="clear" w:color="auto" w:fill="FFFFFF"/>
          <w:lang w:val="nl-NL" w:eastAsia="nl-NL"/>
        </w:rPr>
        <w:t xml:space="preserve">uw recht op een toeslag op de kinderbijslag voor </w:t>
      </w:r>
      <w:r w:rsidR="00F714FE" w:rsidRPr="00CB1D09">
        <w:rPr>
          <w:rFonts w:ascii="Arial" w:eastAsia="Times New Roman" w:hAnsi="Arial" w:cs="Arial"/>
          <w:i/>
          <w:sz w:val="20"/>
          <w:shd w:val="clear" w:color="auto" w:fill="FFFFFF"/>
          <w:lang w:val="nl-NL" w:eastAsia="nl-NL"/>
        </w:rPr>
        <w:t xml:space="preserve">dat </w:t>
      </w:r>
      <w:r w:rsidRPr="00CB1D09">
        <w:rPr>
          <w:rFonts w:ascii="Arial" w:eastAsia="Times New Roman" w:hAnsi="Arial" w:cs="Arial"/>
          <w:i/>
          <w:sz w:val="20"/>
          <w:shd w:val="clear" w:color="auto" w:fill="FFFFFF"/>
          <w:lang w:val="nl-NL" w:eastAsia="nl-NL"/>
        </w:rPr>
        <w:t>inkomstenjaar onderzocht aan de hand van uw aanslagbiljet /de door u meegedeelde gezinsinkomsten.</w:t>
      </w:r>
    </w:p>
    <w:p w:rsidR="0019489B" w:rsidRPr="00CB1D09" w:rsidRDefault="0019489B" w:rsidP="000413E5">
      <w:pPr>
        <w:spacing w:after="0" w:line="360" w:lineRule="auto"/>
        <w:rPr>
          <w:rFonts w:ascii="Arial" w:eastAsia="Times New Roman" w:hAnsi="Arial" w:cs="Arial"/>
          <w:sz w:val="20"/>
          <w:shd w:val="clear" w:color="auto" w:fill="FFFFFF"/>
          <w:lang w:val="nl-NL" w:eastAsia="nl-NL"/>
        </w:rPr>
      </w:pPr>
    </w:p>
    <w:p w:rsidR="004D314B" w:rsidRPr="00CB1D09" w:rsidRDefault="004D314B" w:rsidP="000413E5">
      <w:pPr>
        <w:spacing w:after="0" w:line="360" w:lineRule="auto"/>
        <w:rPr>
          <w:rFonts w:ascii="Arial" w:eastAsia="Times New Roman" w:hAnsi="Arial" w:cs="Arial"/>
          <w:sz w:val="20"/>
          <w:shd w:val="clear" w:color="auto" w:fill="FFFFFF"/>
          <w:lang w:val="nl-NL" w:eastAsia="nl-NL"/>
        </w:rPr>
      </w:pP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bijslagtrekkende eenouder</w:t>
      </w:r>
      <w:r w:rsidRPr="00CB1D09">
        <w:rPr>
          <w:rFonts w:ascii="Arial" w:eastAsia="Times New Roman" w:hAnsi="Arial" w:cs="Arial"/>
          <w:sz w:val="20"/>
          <w:lang w:val="nl" w:eastAsia="nl-NL"/>
        </w:rPr>
        <w:t>]</w:t>
      </w:r>
    </w:p>
    <w:p w:rsidR="004D314B" w:rsidRPr="00CB1D09" w:rsidRDefault="001A61E7" w:rsidP="000413E5">
      <w:pPr>
        <w:spacing w:after="0" w:line="360" w:lineRule="auto"/>
        <w:rPr>
          <w:rFonts w:ascii="Arial" w:eastAsia="Times New Roman" w:hAnsi="Arial" w:cs="Arial"/>
          <w:sz w:val="20"/>
          <w:shd w:val="clear" w:color="auto" w:fill="FFFFFF"/>
          <w:lang w:val="nl-NL" w:eastAsia="nl-NL"/>
        </w:rPr>
      </w:pPr>
      <w:r w:rsidRPr="00CB1D09">
        <w:rPr>
          <w:rFonts w:ascii="Arial" w:eastAsia="Times New Roman" w:hAnsi="Arial" w:cs="Arial"/>
          <w:sz w:val="20"/>
          <w:shd w:val="clear" w:color="auto" w:fill="FFFFFF"/>
          <w:lang w:val="nl-NL" w:eastAsia="nl-NL"/>
        </w:rPr>
        <w:t>Hieruit</w:t>
      </w:r>
      <w:r w:rsidR="00D77C53" w:rsidRPr="00CB1D09">
        <w:rPr>
          <w:rFonts w:ascii="Arial" w:eastAsia="Times New Roman" w:hAnsi="Arial" w:cs="Arial"/>
          <w:sz w:val="20"/>
          <w:shd w:val="clear" w:color="auto" w:fill="FFFFFF"/>
          <w:lang w:val="nl-NL" w:eastAsia="nl-NL"/>
        </w:rPr>
        <w:t xml:space="preserve"> blijkt dat </w:t>
      </w:r>
      <w:r w:rsidR="00DD0DBE" w:rsidRPr="00CB1D09">
        <w:rPr>
          <w:rFonts w:ascii="Arial" w:eastAsia="Times New Roman" w:hAnsi="Arial" w:cs="Arial"/>
          <w:sz w:val="20"/>
          <w:shd w:val="clear" w:color="auto" w:fill="FFFFFF"/>
          <w:lang w:val="nl-NL" w:eastAsia="nl-NL"/>
        </w:rPr>
        <w:t>uw</w:t>
      </w:r>
      <w:r w:rsidR="00D77C53" w:rsidRPr="00CB1D09">
        <w:rPr>
          <w:rFonts w:ascii="Arial" w:eastAsia="Times New Roman" w:hAnsi="Arial" w:cs="Arial"/>
          <w:sz w:val="20"/>
          <w:shd w:val="clear" w:color="auto" w:fill="FFFFFF"/>
          <w:lang w:val="nl-NL" w:eastAsia="nl-NL"/>
        </w:rPr>
        <w:t xml:space="preserve"> gemiddelde maandelijkse belastbare beroepsinkomsten en/of uitkeringen (op uw aanslagbiljet: 'gezamenlijk belastbare beroepsinkomsten' </w:t>
      </w:r>
      <w:r w:rsidR="0074367F" w:rsidRPr="00CB1D09">
        <w:rPr>
          <w:rFonts w:ascii="Arial" w:eastAsia="Times New Roman" w:hAnsi="Arial" w:cs="Arial"/>
          <w:sz w:val="20"/>
          <w:shd w:val="clear" w:color="auto" w:fill="FFFFFF"/>
          <w:lang w:val="nl-NL" w:eastAsia="nl-NL"/>
        </w:rPr>
        <w:t xml:space="preserve">verhoogd met beroepskosten </w:t>
      </w:r>
      <w:r w:rsidR="00D77C53" w:rsidRPr="00CB1D09">
        <w:rPr>
          <w:rFonts w:ascii="Arial" w:eastAsia="Times New Roman" w:hAnsi="Arial" w:cs="Arial"/>
          <w:sz w:val="20"/>
          <w:shd w:val="clear" w:color="auto" w:fill="FFFFFF"/>
          <w:lang w:val="nl-NL" w:eastAsia="nl-NL"/>
        </w:rPr>
        <w:t xml:space="preserve">gedeeld door 12) </w:t>
      </w:r>
      <w:r w:rsidR="00D77C53" w:rsidRPr="00CB1D09">
        <w:rPr>
          <w:rFonts w:ascii="Arial" w:eastAsia="Times New Roman" w:hAnsi="Arial" w:cs="Arial"/>
          <w:b/>
          <w:sz w:val="20"/>
          <w:shd w:val="clear" w:color="auto" w:fill="FFFFFF"/>
          <w:lang w:val="nl-NL" w:eastAsia="nl-NL"/>
        </w:rPr>
        <w:t>onder</w:t>
      </w:r>
      <w:r w:rsidR="00D77C53" w:rsidRPr="00CB1D09">
        <w:rPr>
          <w:rFonts w:ascii="Arial" w:eastAsia="Times New Roman" w:hAnsi="Arial" w:cs="Arial"/>
          <w:sz w:val="20"/>
          <w:shd w:val="clear" w:color="auto" w:fill="FFFFFF"/>
          <w:lang w:val="nl-NL" w:eastAsia="nl-NL"/>
        </w:rPr>
        <w:t xml:space="preserve"> </w:t>
      </w:r>
      <w:r w:rsidR="0074367F" w:rsidRPr="00CB1D09">
        <w:rPr>
          <w:rFonts w:ascii="Arial" w:eastAsia="Times New Roman" w:hAnsi="Arial" w:cs="Arial"/>
          <w:sz w:val="20"/>
          <w:shd w:val="clear" w:color="auto" w:fill="FFFFFF"/>
          <w:lang w:val="nl-NL" w:eastAsia="nl-NL"/>
        </w:rPr>
        <w:t>het grensbedrag</w:t>
      </w:r>
      <w:r w:rsidR="00D77C53" w:rsidRPr="00CB1D09">
        <w:rPr>
          <w:rFonts w:ascii="Arial" w:eastAsia="Times New Roman" w:hAnsi="Arial" w:cs="Arial"/>
          <w:sz w:val="20"/>
          <w:shd w:val="clear" w:color="auto" w:fill="FFFFFF"/>
          <w:lang w:val="nl-NL" w:eastAsia="nl-NL"/>
        </w:rPr>
        <w:t xml:space="preserve"> </w:t>
      </w:r>
      <w:r w:rsidRPr="00CB1D09">
        <w:rPr>
          <w:rFonts w:ascii="Arial" w:eastAsia="Times New Roman" w:hAnsi="Arial" w:cs="Arial"/>
          <w:sz w:val="20"/>
          <w:shd w:val="clear" w:color="auto" w:fill="FFFFFF"/>
          <w:lang w:val="nl-NL" w:eastAsia="nl-NL"/>
        </w:rPr>
        <w:t xml:space="preserve">van ..... EUR </w:t>
      </w:r>
      <w:r w:rsidR="00D15395" w:rsidRPr="00CB1D09">
        <w:rPr>
          <w:rFonts w:ascii="Arial" w:eastAsia="Times New Roman" w:hAnsi="Arial" w:cs="Arial"/>
          <w:sz w:val="20"/>
          <w:shd w:val="clear" w:color="auto" w:fill="FFFFFF"/>
          <w:lang w:val="nl-NL" w:eastAsia="nl-NL"/>
        </w:rPr>
        <w:t>la</w:t>
      </w:r>
      <w:r w:rsidRPr="00CB1D09">
        <w:rPr>
          <w:rFonts w:ascii="Arial" w:eastAsia="Times New Roman" w:hAnsi="Arial" w:cs="Arial"/>
          <w:sz w:val="20"/>
          <w:shd w:val="clear" w:color="auto" w:fill="FFFFFF"/>
          <w:lang w:val="nl-NL" w:eastAsia="nl-NL"/>
        </w:rPr>
        <w:t>ge</w:t>
      </w:r>
      <w:r w:rsidR="00D77C53" w:rsidRPr="00CB1D09">
        <w:rPr>
          <w:rFonts w:ascii="Arial" w:eastAsia="Times New Roman" w:hAnsi="Arial" w:cs="Arial"/>
          <w:sz w:val="20"/>
          <w:shd w:val="clear" w:color="auto" w:fill="FFFFFF"/>
          <w:lang w:val="nl-NL" w:eastAsia="nl-NL"/>
        </w:rPr>
        <w:t>n</w:t>
      </w:r>
      <w:r w:rsidRPr="00CB1D09">
        <w:rPr>
          <w:rFonts w:ascii="Arial" w:eastAsia="Times New Roman" w:hAnsi="Arial" w:cs="Arial"/>
          <w:sz w:val="20"/>
          <w:shd w:val="clear" w:color="auto" w:fill="FFFFFF"/>
          <w:lang w:val="nl-NL" w:eastAsia="nl-NL"/>
        </w:rPr>
        <w:t>.</w:t>
      </w:r>
      <w:r w:rsidR="00DD0DBE" w:rsidRPr="00CB1D09">
        <w:rPr>
          <w:rFonts w:ascii="Arial" w:eastAsia="Times New Roman" w:hAnsi="Arial" w:cs="Arial"/>
          <w:sz w:val="20"/>
          <w:shd w:val="clear" w:color="auto" w:fill="FFFFFF"/>
          <w:lang w:val="nl-NL" w:eastAsia="nl-NL"/>
        </w:rPr>
        <w:br/>
      </w:r>
      <w:r w:rsidR="004D314B" w:rsidRPr="00CB1D09">
        <w:rPr>
          <w:rFonts w:ascii="Arial" w:eastAsia="Times New Roman" w:hAnsi="Arial" w:cs="Arial"/>
          <w:i/>
          <w:sz w:val="20"/>
          <w:shd w:val="clear" w:color="auto" w:fill="FFFFFF"/>
          <w:lang w:val="nl-NL" w:eastAsia="nl-NL"/>
        </w:rPr>
        <w:t>of</w:t>
      </w:r>
      <w:r w:rsidR="004D314B" w:rsidRPr="00CB1D09">
        <w:rPr>
          <w:rFonts w:ascii="Arial" w:eastAsia="Times New Roman" w:hAnsi="Arial" w:cs="Arial"/>
          <w:i/>
          <w:sz w:val="20"/>
          <w:shd w:val="clear" w:color="auto" w:fill="FFFFFF"/>
          <w:lang w:val="nl-NL" w:eastAsia="nl-NL"/>
        </w:rPr>
        <w:br/>
      </w:r>
      <w:r w:rsidR="004D314B" w:rsidRPr="00CB1D09">
        <w:rPr>
          <w:rFonts w:ascii="Arial" w:eastAsia="Times New Roman" w:hAnsi="Arial" w:cs="Arial"/>
          <w:sz w:val="20"/>
          <w:lang w:val="nl" w:eastAsia="nl-NL"/>
        </w:rPr>
        <w:t>[</w:t>
      </w:r>
      <w:r w:rsidR="004D314B" w:rsidRPr="00CB1D09">
        <w:rPr>
          <w:rFonts w:ascii="Arial" w:eastAsia="Times New Roman" w:hAnsi="Arial" w:cs="Arial"/>
          <w:i/>
          <w:sz w:val="20"/>
          <w:lang w:val="nl" w:eastAsia="nl-NL"/>
        </w:rPr>
        <w:t>bijslagtrekkende + toeslagpartner</w:t>
      </w:r>
      <w:r w:rsidR="004D314B" w:rsidRPr="00CB1D09">
        <w:rPr>
          <w:rFonts w:ascii="Arial" w:eastAsia="Times New Roman" w:hAnsi="Arial" w:cs="Arial"/>
          <w:sz w:val="20"/>
          <w:lang w:val="nl" w:eastAsia="nl-NL"/>
        </w:rPr>
        <w:t>]</w:t>
      </w:r>
    </w:p>
    <w:p w:rsidR="001A61E7" w:rsidRPr="00CB1D09" w:rsidRDefault="00DD0DBE" w:rsidP="000413E5">
      <w:pPr>
        <w:spacing w:after="0" w:line="360" w:lineRule="auto"/>
        <w:rPr>
          <w:rFonts w:ascii="Arial" w:eastAsia="Times New Roman" w:hAnsi="Arial" w:cs="Arial"/>
          <w:sz w:val="20"/>
          <w:shd w:val="clear" w:color="auto" w:fill="FFFFFF"/>
          <w:lang w:val="nl-NL" w:eastAsia="nl-NL"/>
        </w:rPr>
      </w:pPr>
      <w:r w:rsidRPr="00CB1D09">
        <w:rPr>
          <w:rFonts w:ascii="Arial" w:eastAsia="Times New Roman" w:hAnsi="Arial" w:cs="Arial"/>
          <w:sz w:val="20"/>
          <w:shd w:val="clear" w:color="auto" w:fill="FFFFFF"/>
          <w:lang w:val="nl-NL" w:eastAsia="nl-NL"/>
        </w:rPr>
        <w:t xml:space="preserve">Hieruit blijkt dat de gemiddelde maandelijkse belastbare beroepsinkomsten en/of uitkeringen (op uw aanslagbiljet: 'gezamenlijk belastbare beroepsinkomsten' verhoogd met beroepskosten gedeeld door 12) van u en uw echtgenoot/partner </w:t>
      </w:r>
      <w:r w:rsidRPr="00CB1D09">
        <w:rPr>
          <w:rFonts w:ascii="Arial" w:eastAsia="Times New Roman" w:hAnsi="Arial" w:cs="Arial"/>
          <w:b/>
          <w:sz w:val="20"/>
          <w:shd w:val="clear" w:color="auto" w:fill="FFFFFF"/>
          <w:lang w:val="nl-NL" w:eastAsia="nl-NL"/>
        </w:rPr>
        <w:t>onder</w:t>
      </w:r>
      <w:r w:rsidRPr="00CB1D09">
        <w:rPr>
          <w:rFonts w:ascii="Arial" w:eastAsia="Times New Roman" w:hAnsi="Arial" w:cs="Arial"/>
          <w:sz w:val="20"/>
          <w:shd w:val="clear" w:color="auto" w:fill="FFFFFF"/>
          <w:lang w:val="nl-NL" w:eastAsia="nl-NL"/>
        </w:rPr>
        <w:t xml:space="preserve"> het grensbedrag van ..... EUR lagen.</w:t>
      </w:r>
    </w:p>
    <w:p w:rsidR="005C0A90" w:rsidRPr="00CB1D09" w:rsidRDefault="005C0A90" w:rsidP="000413E5">
      <w:pPr>
        <w:spacing w:after="0" w:line="360" w:lineRule="auto"/>
        <w:rPr>
          <w:rFonts w:ascii="Arial" w:eastAsia="Times New Roman" w:hAnsi="Arial" w:cs="Arial"/>
          <w:sz w:val="20"/>
          <w:shd w:val="clear" w:color="auto" w:fill="FFFFFF"/>
          <w:lang w:val="nl-NL" w:eastAsia="nl-NL"/>
        </w:rPr>
      </w:pPr>
    </w:p>
    <w:p w:rsidR="007847B7" w:rsidRPr="00CB1D09" w:rsidRDefault="00D42108" w:rsidP="000413E5">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CB1D09">
        <w:rPr>
          <w:rFonts w:ascii="Arial" w:eastAsia="Times New Roman" w:hAnsi="Arial" w:cs="Arial"/>
          <w:sz w:val="20"/>
          <w:lang w:val="nl-NL" w:eastAsia="nl-NL"/>
        </w:rPr>
        <w:t xml:space="preserve">U heeft dus </w:t>
      </w:r>
      <w:r w:rsidRPr="00CB1D09">
        <w:rPr>
          <w:rFonts w:ascii="Arial" w:eastAsia="Times New Roman" w:hAnsi="Arial" w:cs="Arial"/>
          <w:b/>
          <w:sz w:val="20"/>
          <w:lang w:val="nl-NL" w:eastAsia="nl-NL"/>
        </w:rPr>
        <w:t>recht</w:t>
      </w:r>
      <w:r w:rsidRPr="00CB1D09">
        <w:rPr>
          <w:rFonts w:ascii="Arial" w:eastAsia="Times New Roman" w:hAnsi="Arial" w:cs="Arial"/>
          <w:sz w:val="20"/>
          <w:lang w:val="nl-NL" w:eastAsia="nl-NL"/>
        </w:rPr>
        <w:t xml:space="preserve"> </w:t>
      </w:r>
      <w:r w:rsidR="001E13E1" w:rsidRPr="00CB1D09">
        <w:rPr>
          <w:rFonts w:ascii="Arial" w:eastAsia="Times New Roman" w:hAnsi="Arial" w:cs="Arial"/>
          <w:sz w:val="20"/>
          <w:lang w:val="nl-NL" w:eastAsia="nl-NL"/>
        </w:rPr>
        <w:t xml:space="preserve">op </w:t>
      </w:r>
      <w:r w:rsidR="007847B7" w:rsidRPr="00CB1D09">
        <w:rPr>
          <w:rFonts w:ascii="Arial" w:eastAsia="Times New Roman" w:hAnsi="Arial" w:cs="Arial"/>
          <w:sz w:val="20"/>
          <w:lang w:val="nl-NL" w:eastAsia="nl-NL"/>
        </w:rPr>
        <w:t>de</w:t>
      </w:r>
      <w:r w:rsidR="007847B7" w:rsidRPr="00CB1D09">
        <w:rPr>
          <w:rFonts w:ascii="Arial" w:eastAsia="Times New Roman" w:hAnsi="Arial" w:cs="Arial"/>
          <w:i/>
          <w:sz w:val="20"/>
          <w:lang w:val="nl-NL" w:eastAsia="nl-NL"/>
        </w:rPr>
        <w:t xml:space="preserve"> toeslag 42bis / toeslag 50ter / eenoudertoeslag</w:t>
      </w:r>
      <w:r w:rsidR="007847B7" w:rsidRPr="00CB1D09">
        <w:rPr>
          <w:rFonts w:ascii="Arial" w:eastAsia="Times New Roman" w:hAnsi="Arial" w:cs="Arial"/>
          <w:sz w:val="20"/>
          <w:lang w:val="nl-NL" w:eastAsia="nl-NL"/>
        </w:rPr>
        <w:t>.</w:t>
      </w:r>
    </w:p>
    <w:p w:rsidR="007847B7" w:rsidRPr="00CB1D09" w:rsidRDefault="007847B7" w:rsidP="000413E5">
      <w:pPr>
        <w:overflowPunct w:val="0"/>
        <w:autoSpaceDE w:val="0"/>
        <w:autoSpaceDN w:val="0"/>
        <w:adjustRightInd w:val="0"/>
        <w:spacing w:after="0" w:line="360" w:lineRule="auto"/>
        <w:textAlignment w:val="baseline"/>
        <w:rPr>
          <w:rFonts w:ascii="Arial" w:eastAsia="Times New Roman" w:hAnsi="Arial" w:cs="Arial"/>
          <w:i/>
          <w:sz w:val="20"/>
          <w:shd w:val="clear" w:color="auto" w:fill="FFFFFF"/>
          <w:lang w:val="nl-NL" w:eastAsia="nl-NL"/>
        </w:rPr>
      </w:pPr>
      <w:r w:rsidRPr="00CB1D09">
        <w:rPr>
          <w:rFonts w:ascii="Arial" w:eastAsia="Times New Roman" w:hAnsi="Arial" w:cs="Arial"/>
          <w:sz w:val="20"/>
          <w:lang w:val="nl-NL" w:eastAsia="nl-NL"/>
        </w:rPr>
        <w:t xml:space="preserve">Dit is een toeslag voor </w:t>
      </w:r>
      <w:r w:rsidR="0017066F" w:rsidRPr="00CB1D09">
        <w:rPr>
          <w:rFonts w:ascii="Arial" w:eastAsia="Times New Roman" w:hAnsi="Arial" w:cs="Arial"/>
          <w:sz w:val="20"/>
          <w:lang w:val="nl-NL" w:eastAsia="nl-NL"/>
        </w:rPr>
        <w:t xml:space="preserve">de kinderen van </w:t>
      </w: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3 opties, gelinkt aan type toeslag uit vorige zin</w:t>
      </w:r>
      <w:r w:rsidRPr="00CB1D09">
        <w:rPr>
          <w:rFonts w:ascii="Arial" w:eastAsia="Times New Roman" w:hAnsi="Arial" w:cs="Arial"/>
          <w:sz w:val="20"/>
          <w:lang w:val="nl" w:eastAsia="nl-NL"/>
        </w:rPr>
        <w:t>]</w:t>
      </w:r>
      <w:r w:rsidRPr="00CB1D09">
        <w:rPr>
          <w:rFonts w:ascii="Arial" w:eastAsia="Times New Roman" w:hAnsi="Arial" w:cs="Arial"/>
          <w:sz w:val="20"/>
          <w:lang w:val="nl-NL" w:eastAsia="nl-NL"/>
        </w:rPr>
        <w:br/>
      </w:r>
      <w:r w:rsidRPr="00CB1D09">
        <w:rPr>
          <w:rFonts w:ascii="Arial" w:eastAsia="Times New Roman" w:hAnsi="Arial" w:cs="Arial"/>
          <w:i/>
          <w:sz w:val="20"/>
          <w:lang w:val="nl-NL" w:eastAsia="nl-NL"/>
        </w:rPr>
        <w:t>langdurig werkloze</w:t>
      </w:r>
      <w:r w:rsidRPr="00CB1D09">
        <w:rPr>
          <w:rFonts w:ascii="Arial" w:eastAsia="Times New Roman" w:hAnsi="Arial" w:cs="Arial"/>
          <w:sz w:val="20"/>
          <w:lang w:val="nl-NL" w:eastAsia="nl-NL"/>
        </w:rPr>
        <w:t>n,</w:t>
      </w:r>
      <w:r w:rsidRPr="00CB1D09">
        <w:rPr>
          <w:rFonts w:ascii="Arial" w:eastAsia="Times New Roman" w:hAnsi="Arial" w:cs="Arial"/>
          <w:i/>
          <w:sz w:val="20"/>
          <w:lang w:val="nl-NL" w:eastAsia="nl-NL"/>
        </w:rPr>
        <w:t xml:space="preserve"> langdurig werkloze</w:t>
      </w:r>
      <w:r w:rsidRPr="00CB1D09">
        <w:rPr>
          <w:rFonts w:ascii="Arial" w:eastAsia="Times New Roman" w:hAnsi="Arial" w:cs="Arial"/>
          <w:sz w:val="20"/>
          <w:lang w:val="nl-NL" w:eastAsia="nl-NL"/>
        </w:rPr>
        <w:t xml:space="preserve">n </w:t>
      </w:r>
      <w:r w:rsidRPr="00CB1D09">
        <w:rPr>
          <w:rFonts w:ascii="Arial" w:eastAsia="Times New Roman" w:hAnsi="Arial" w:cs="Arial"/>
          <w:i/>
          <w:sz w:val="20"/>
          <w:lang w:val="nl-NL" w:eastAsia="nl-NL"/>
        </w:rPr>
        <w:t>die opnieuw beginnen te werken, gepensioneerden, zelfstandigen</w:t>
      </w:r>
      <w:r w:rsidR="0047515B" w:rsidRPr="00CB1D09">
        <w:rPr>
          <w:rFonts w:ascii="Arial" w:eastAsia="Times New Roman" w:hAnsi="Arial" w:cs="Arial"/>
          <w:i/>
          <w:sz w:val="20"/>
          <w:lang w:val="nl-NL" w:eastAsia="nl-NL"/>
        </w:rPr>
        <w:t xml:space="preserve"> met een overbruggingsuitkering</w:t>
      </w:r>
      <w:r w:rsidR="00EC0C01" w:rsidRPr="00CB1D09">
        <w:rPr>
          <w:rFonts w:ascii="Arial" w:eastAsia="Times New Roman" w:hAnsi="Arial" w:cs="Arial"/>
          <w:i/>
          <w:sz w:val="20"/>
          <w:lang w:val="nl-NL" w:eastAsia="nl-NL"/>
        </w:rPr>
        <w:t xml:space="preserve"> (voormalige faillissementsverzekering)</w:t>
      </w:r>
      <w:r w:rsidRPr="00CB1D09">
        <w:rPr>
          <w:rFonts w:ascii="Arial" w:eastAsia="Times New Roman" w:hAnsi="Arial" w:cs="Arial"/>
          <w:i/>
          <w:sz w:val="20"/>
          <w:lang w:val="nl-NL" w:eastAsia="nl-NL"/>
        </w:rPr>
        <w:t>, werknemers of zelfstandigen die vroeger gewaarborgde gezinsbijslag ontvingen en opnieuw begonnen te werken (</w:t>
      </w:r>
      <w:r w:rsidRPr="00CB1D09">
        <w:rPr>
          <w:rFonts w:ascii="Arial" w:eastAsia="Times New Roman" w:hAnsi="Arial" w:cs="Arial"/>
          <w:i/>
          <w:sz w:val="20"/>
          <w:shd w:val="clear" w:color="auto" w:fill="FFFFFF"/>
          <w:lang w:val="nl-NL" w:eastAsia="nl-NL"/>
        </w:rPr>
        <w:t>artikel 42bis Algemene Kinderbijslagwet).</w:t>
      </w:r>
      <w:r w:rsidRPr="00CB1D09">
        <w:rPr>
          <w:rFonts w:ascii="Arial" w:eastAsia="Times New Roman" w:hAnsi="Arial" w:cs="Arial"/>
          <w:i/>
          <w:sz w:val="20"/>
          <w:shd w:val="clear" w:color="auto" w:fill="FFFFFF"/>
          <w:lang w:val="nl-NL" w:eastAsia="nl-NL"/>
        </w:rPr>
        <w:br/>
        <w:t>of</w:t>
      </w:r>
      <w:r w:rsidRPr="00CB1D09">
        <w:rPr>
          <w:rFonts w:ascii="Arial" w:eastAsia="Times New Roman" w:hAnsi="Arial" w:cs="Arial"/>
          <w:i/>
          <w:sz w:val="20"/>
          <w:shd w:val="clear" w:color="auto" w:fill="FFFFFF"/>
          <w:lang w:val="nl-NL" w:eastAsia="nl-NL"/>
        </w:rPr>
        <w:br/>
      </w:r>
      <w:r w:rsidRPr="00CB1D09">
        <w:rPr>
          <w:rFonts w:ascii="Arial" w:eastAsia="Times New Roman" w:hAnsi="Arial" w:cs="Arial"/>
          <w:i/>
          <w:sz w:val="20"/>
          <w:lang w:val="nl-NL" w:eastAsia="nl-NL"/>
        </w:rPr>
        <w:t>langdurig zieken, langdurig zieken die opnieuw beginnen te werken, invaliden, invaliden die opnieuw beginnen te werken</w:t>
      </w:r>
      <w:r w:rsidRPr="00CB1D09">
        <w:rPr>
          <w:rFonts w:ascii="Arial" w:eastAsia="Times New Roman" w:hAnsi="Arial" w:cs="Arial"/>
          <w:i/>
          <w:sz w:val="20"/>
          <w:shd w:val="clear" w:color="auto" w:fill="FFFFFF"/>
          <w:lang w:val="nl-NL" w:eastAsia="nl-NL"/>
        </w:rPr>
        <w:t xml:space="preserve"> (artikel 50ter Algemene Kinderbijslagwet)</w:t>
      </w:r>
      <w:r w:rsidRPr="00CB1D09">
        <w:rPr>
          <w:rFonts w:ascii="Arial" w:eastAsia="Times New Roman" w:hAnsi="Arial" w:cs="Arial"/>
          <w:sz w:val="20"/>
          <w:shd w:val="clear" w:color="auto" w:fill="FFFFFF"/>
          <w:lang w:val="nl-NL" w:eastAsia="nl-NL"/>
        </w:rPr>
        <w:t>.</w:t>
      </w:r>
      <w:r w:rsidRPr="00CB1D09">
        <w:rPr>
          <w:rFonts w:ascii="Arial" w:eastAsia="Times New Roman" w:hAnsi="Arial" w:cs="Arial"/>
          <w:sz w:val="20"/>
          <w:shd w:val="clear" w:color="auto" w:fill="FFFFFF"/>
          <w:lang w:val="nl-NL" w:eastAsia="nl-NL"/>
        </w:rPr>
        <w:br/>
      </w:r>
      <w:r w:rsidRPr="00CB1D09">
        <w:rPr>
          <w:rFonts w:ascii="Arial" w:eastAsia="Times New Roman" w:hAnsi="Arial" w:cs="Arial"/>
          <w:i/>
          <w:sz w:val="20"/>
          <w:shd w:val="clear" w:color="auto" w:fill="FFFFFF"/>
          <w:lang w:val="nl-NL" w:eastAsia="nl-NL"/>
        </w:rPr>
        <w:t>of</w:t>
      </w:r>
    </w:p>
    <w:p w:rsidR="00F86C45" w:rsidRPr="00CB1D09" w:rsidRDefault="007847B7" w:rsidP="008035EC">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CB1D09">
        <w:rPr>
          <w:rFonts w:ascii="Arial" w:eastAsia="Times New Roman" w:hAnsi="Arial" w:cs="Arial"/>
          <w:i/>
          <w:sz w:val="20"/>
          <w:shd w:val="clear" w:color="auto" w:fill="FFFFFF"/>
          <w:lang w:val="nl-NL" w:eastAsia="nl-NL"/>
        </w:rPr>
        <w:lastRenderedPageBreak/>
        <w:t>eenoudergezinnen (artikel 41 Algemene Kinderbijslagwet).</w:t>
      </w:r>
    </w:p>
    <w:p w:rsidR="004B311B" w:rsidRPr="00CB1D09" w:rsidRDefault="004B311B" w:rsidP="000413E5">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072EB1" w:rsidRPr="00CB1D09" w:rsidRDefault="000413E5" w:rsidP="00072EB1">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CB1D09">
        <w:rPr>
          <w:rFonts w:ascii="Arial" w:hAnsi="Arial" w:cs="Arial"/>
          <w:sz w:val="20"/>
          <w:lang w:val="nl-BE"/>
        </w:rPr>
        <w:t>Wij hebben</w:t>
      </w:r>
      <w:r w:rsidR="00871771" w:rsidRPr="00CB1D09">
        <w:rPr>
          <w:rFonts w:ascii="Arial" w:hAnsi="Arial" w:cs="Arial"/>
          <w:sz w:val="20"/>
          <w:lang w:val="nl-BE"/>
        </w:rPr>
        <w:t xml:space="preserve"> de toeslagen voor het inkomstenjaar </w:t>
      </w:r>
      <w:r w:rsidRPr="00CB1D09">
        <w:rPr>
          <w:rFonts w:ascii="Arial" w:hAnsi="Arial" w:cs="Arial"/>
          <w:sz w:val="20"/>
          <w:lang w:val="nl-BE"/>
        </w:rPr>
        <w:t>.... [</w:t>
      </w:r>
      <w:r w:rsidRPr="00CB1D09">
        <w:rPr>
          <w:rFonts w:ascii="Arial" w:hAnsi="Arial" w:cs="Arial"/>
          <w:i/>
          <w:sz w:val="20"/>
          <w:lang w:val="nl-BE"/>
        </w:rPr>
        <w:t>betrokken jaar</w:t>
      </w:r>
      <w:r w:rsidRPr="00CB1D09">
        <w:rPr>
          <w:rFonts w:ascii="Arial" w:hAnsi="Arial" w:cs="Arial"/>
          <w:sz w:val="20"/>
          <w:lang w:val="nl-BE"/>
        </w:rPr>
        <w:t>]</w:t>
      </w:r>
      <w:r w:rsidR="00871771" w:rsidRPr="00CB1D09">
        <w:rPr>
          <w:rFonts w:ascii="Arial" w:hAnsi="Arial" w:cs="Arial"/>
          <w:sz w:val="20"/>
          <w:lang w:val="nl-BE"/>
        </w:rPr>
        <w:t xml:space="preserve"> </w:t>
      </w:r>
      <w:r w:rsidRPr="00CB1D09">
        <w:rPr>
          <w:rFonts w:ascii="Arial" w:hAnsi="Arial" w:cs="Arial"/>
          <w:sz w:val="20"/>
          <w:lang w:val="nl-BE"/>
        </w:rPr>
        <w:t>geregulariseerd:</w:t>
      </w:r>
    </w:p>
    <w:tbl>
      <w:tblPr>
        <w:tblStyle w:val="Grilledutableau"/>
        <w:tblW w:w="0" w:type="auto"/>
        <w:tblLook w:val="04A0" w:firstRow="1" w:lastRow="0" w:firstColumn="1" w:lastColumn="0" w:noHBand="0" w:noVBand="1"/>
      </w:tblPr>
      <w:tblGrid>
        <w:gridCol w:w="2165"/>
        <w:gridCol w:w="2165"/>
        <w:gridCol w:w="2165"/>
        <w:gridCol w:w="2341"/>
      </w:tblGrid>
      <w:tr w:rsidR="00CB1D09" w:rsidRPr="00CB1D09" w:rsidTr="000413E5">
        <w:trPr>
          <w:trHeight w:val="356"/>
        </w:trPr>
        <w:tc>
          <w:tcPr>
            <w:tcW w:w="2165" w:type="dxa"/>
          </w:tcPr>
          <w:p w:rsidR="00E05E6E" w:rsidRPr="00CB1D09" w:rsidRDefault="00E05E6E">
            <w:pPr>
              <w:overflowPunct w:val="0"/>
              <w:autoSpaceDE w:val="0"/>
              <w:autoSpaceDN w:val="0"/>
              <w:adjustRightInd w:val="0"/>
              <w:spacing w:after="200"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Maand</w:t>
            </w:r>
          </w:p>
        </w:tc>
        <w:tc>
          <w:tcPr>
            <w:tcW w:w="2165" w:type="dxa"/>
          </w:tcPr>
          <w:p w:rsidR="00E05E6E" w:rsidRPr="00CB1D09" w:rsidRDefault="00E05E6E">
            <w:pPr>
              <w:overflowPunct w:val="0"/>
              <w:autoSpaceDE w:val="0"/>
              <w:autoSpaceDN w:val="0"/>
              <w:adjustRightInd w:val="0"/>
              <w:spacing w:after="200"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Betaald</w:t>
            </w:r>
          </w:p>
        </w:tc>
        <w:tc>
          <w:tcPr>
            <w:tcW w:w="2165" w:type="dxa"/>
          </w:tcPr>
          <w:p w:rsidR="00E05E6E" w:rsidRPr="00CB1D09" w:rsidRDefault="00E05E6E">
            <w:pPr>
              <w:overflowPunct w:val="0"/>
              <w:autoSpaceDE w:val="0"/>
              <w:autoSpaceDN w:val="0"/>
              <w:adjustRightInd w:val="0"/>
              <w:spacing w:after="200"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Verschuldigd</w:t>
            </w:r>
          </w:p>
        </w:tc>
        <w:tc>
          <w:tcPr>
            <w:tcW w:w="2341" w:type="dxa"/>
          </w:tcPr>
          <w:p w:rsidR="00E05E6E" w:rsidRPr="00CB1D09" w:rsidRDefault="00E05E6E" w:rsidP="00D25BFB">
            <w:pPr>
              <w:overflowPunct w:val="0"/>
              <w:autoSpaceDE w:val="0"/>
              <w:autoSpaceDN w:val="0"/>
              <w:adjustRightInd w:val="0"/>
              <w:spacing w:after="200"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Bij te passen</w:t>
            </w:r>
          </w:p>
        </w:tc>
      </w:tr>
      <w:tr w:rsidR="00CB1D09" w:rsidRPr="00CB1D09" w:rsidTr="000413E5">
        <w:trPr>
          <w:trHeight w:val="356"/>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40"/>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71"/>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56"/>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56"/>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40"/>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40"/>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40"/>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40"/>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71"/>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71"/>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CB1D09" w:rsidRPr="00CB1D09" w:rsidTr="000413E5">
        <w:trPr>
          <w:trHeight w:val="371"/>
        </w:trPr>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r w:rsidR="00E05E6E" w:rsidRPr="00CB1D09" w:rsidTr="000413E5">
        <w:trPr>
          <w:trHeight w:val="371"/>
        </w:trPr>
        <w:tc>
          <w:tcPr>
            <w:tcW w:w="2165" w:type="dxa"/>
          </w:tcPr>
          <w:p w:rsidR="00E05E6E" w:rsidRPr="00CB1D09" w:rsidRDefault="00E05E6E">
            <w:pPr>
              <w:overflowPunct w:val="0"/>
              <w:autoSpaceDE w:val="0"/>
              <w:autoSpaceDN w:val="0"/>
              <w:adjustRightInd w:val="0"/>
              <w:spacing w:after="200" w:line="360" w:lineRule="auto"/>
              <w:textAlignment w:val="baseline"/>
              <w:rPr>
                <w:rFonts w:ascii="Arial" w:eastAsia="Times New Roman" w:hAnsi="Arial" w:cs="Arial"/>
                <w:b/>
                <w:sz w:val="20"/>
                <w:lang w:val="nl-NL" w:eastAsia="nl-NL"/>
              </w:rPr>
            </w:pPr>
            <w:r w:rsidRPr="00CB1D09">
              <w:rPr>
                <w:rFonts w:ascii="Arial" w:eastAsia="Times New Roman" w:hAnsi="Arial" w:cs="Arial"/>
                <w:b/>
                <w:sz w:val="20"/>
                <w:lang w:val="nl-NL" w:eastAsia="nl-NL"/>
              </w:rPr>
              <w:t>Totaal</w:t>
            </w: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165"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c>
          <w:tcPr>
            <w:tcW w:w="2341" w:type="dxa"/>
          </w:tcPr>
          <w:p w:rsidR="00E05E6E" w:rsidRPr="00CB1D09" w:rsidRDefault="00E05E6E">
            <w:pPr>
              <w:overflowPunct w:val="0"/>
              <w:autoSpaceDE w:val="0"/>
              <w:autoSpaceDN w:val="0"/>
              <w:adjustRightInd w:val="0"/>
              <w:spacing w:line="360" w:lineRule="auto"/>
              <w:textAlignment w:val="baseline"/>
              <w:rPr>
                <w:rFonts w:ascii="Arial" w:eastAsia="Times New Roman" w:hAnsi="Arial" w:cs="Arial"/>
                <w:sz w:val="20"/>
                <w:lang w:val="nl-NL" w:eastAsia="nl-NL"/>
              </w:rPr>
            </w:pPr>
          </w:p>
        </w:tc>
      </w:tr>
    </w:tbl>
    <w:p w:rsidR="00E05E6E" w:rsidRPr="00CB1D09" w:rsidRDefault="00E05E6E" w:rsidP="00E445BF">
      <w:pPr>
        <w:overflowPunct w:val="0"/>
        <w:autoSpaceDE w:val="0"/>
        <w:autoSpaceDN w:val="0"/>
        <w:adjustRightInd w:val="0"/>
        <w:spacing w:after="0" w:line="360" w:lineRule="auto"/>
        <w:textAlignment w:val="baseline"/>
        <w:rPr>
          <w:rFonts w:ascii="Arial" w:hAnsi="Arial" w:cs="Arial"/>
          <w:sz w:val="20"/>
          <w:lang w:val="nl-BE"/>
        </w:rPr>
      </w:pPr>
    </w:p>
    <w:p w:rsidR="00810B3F" w:rsidRPr="00CB1D09" w:rsidRDefault="00810B3F" w:rsidP="00E445BF">
      <w:pPr>
        <w:overflowPunct w:val="0"/>
        <w:autoSpaceDE w:val="0"/>
        <w:autoSpaceDN w:val="0"/>
        <w:adjustRightInd w:val="0"/>
        <w:spacing w:after="0" w:line="360" w:lineRule="auto"/>
        <w:textAlignment w:val="baseline"/>
        <w:rPr>
          <w:rFonts w:ascii="Arial" w:hAnsi="Arial" w:cs="Arial"/>
          <w:sz w:val="20"/>
          <w:lang w:val="nl-BE"/>
        </w:rPr>
      </w:pP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als op het ogenblik van de beslissing geen toeslag betaald</w:t>
      </w:r>
      <w:r w:rsidR="008F19C1" w:rsidRPr="00CB1D09">
        <w:rPr>
          <w:rFonts w:ascii="Arial" w:eastAsia="Times New Roman" w:hAnsi="Arial" w:cs="Arial"/>
          <w:i/>
          <w:sz w:val="20"/>
          <w:lang w:val="nl" w:eastAsia="nl-NL"/>
        </w:rPr>
        <w:t xml:space="preserve"> wordt</w:t>
      </w:r>
      <w:r w:rsidR="008F19C1" w:rsidRPr="00CB1D09">
        <w:rPr>
          <w:rFonts w:ascii="Arial" w:eastAsia="Times New Roman" w:hAnsi="Arial" w:cs="Arial"/>
          <w:sz w:val="20"/>
          <w:lang w:val="nl" w:eastAsia="nl-NL"/>
        </w:rPr>
        <w:t>]</w:t>
      </w:r>
    </w:p>
    <w:p w:rsidR="00E445BF" w:rsidRPr="00CB1D09" w:rsidRDefault="00E445BF" w:rsidP="00E445BF">
      <w:pPr>
        <w:overflowPunct w:val="0"/>
        <w:autoSpaceDE w:val="0"/>
        <w:autoSpaceDN w:val="0"/>
        <w:adjustRightInd w:val="0"/>
        <w:spacing w:after="0" w:line="360" w:lineRule="auto"/>
        <w:textAlignment w:val="baseline"/>
        <w:rPr>
          <w:rFonts w:ascii="Arial" w:eastAsia="Times New Roman" w:hAnsi="Arial" w:cs="Arial"/>
          <w:i/>
          <w:sz w:val="20"/>
          <w:lang w:val="nl-NL" w:eastAsia="nl-NL"/>
        </w:rPr>
      </w:pPr>
      <w:r w:rsidRPr="00CB1D09">
        <w:rPr>
          <w:rFonts w:ascii="Arial" w:hAnsi="Arial" w:cs="Arial"/>
          <w:i/>
          <w:sz w:val="20"/>
          <w:lang w:val="nl-BE"/>
        </w:rPr>
        <w:t>De toeslag</w:t>
      </w:r>
      <w:r w:rsidRPr="00CB1D09">
        <w:rPr>
          <w:rFonts w:ascii="Arial" w:eastAsia="Times New Roman" w:hAnsi="Arial" w:cs="Arial"/>
          <w:i/>
          <w:sz w:val="20"/>
          <w:lang w:val="nl-NL" w:eastAsia="nl-NL"/>
        </w:rPr>
        <w:t xml:space="preserve"> voor de volgende jaren wordt </w:t>
      </w:r>
      <w:r w:rsidRPr="00CB1D09">
        <w:rPr>
          <w:rFonts w:ascii="Arial" w:eastAsia="Times New Roman" w:hAnsi="Arial" w:cs="Arial"/>
          <w:b/>
          <w:i/>
          <w:sz w:val="20"/>
          <w:lang w:val="nl-NL" w:eastAsia="nl-NL"/>
        </w:rPr>
        <w:t>voorlopig</w:t>
      </w:r>
      <w:r w:rsidRPr="00CB1D09">
        <w:rPr>
          <w:rFonts w:ascii="Arial" w:eastAsia="Times New Roman" w:hAnsi="Arial" w:cs="Arial"/>
          <w:i/>
          <w:sz w:val="20"/>
          <w:lang w:val="nl-NL" w:eastAsia="nl-NL"/>
        </w:rPr>
        <w:t xml:space="preserve"> nog </w:t>
      </w:r>
      <w:r w:rsidRPr="00CB1D09">
        <w:rPr>
          <w:rFonts w:ascii="Arial" w:eastAsia="Times New Roman" w:hAnsi="Arial" w:cs="Arial"/>
          <w:b/>
          <w:i/>
          <w:sz w:val="20"/>
          <w:lang w:val="nl-NL" w:eastAsia="nl-NL"/>
        </w:rPr>
        <w:t>niet</w:t>
      </w:r>
      <w:r w:rsidRPr="00CB1D09">
        <w:rPr>
          <w:rFonts w:ascii="Arial" w:eastAsia="Times New Roman" w:hAnsi="Arial" w:cs="Arial"/>
          <w:i/>
          <w:sz w:val="20"/>
          <w:lang w:val="nl-NL" w:eastAsia="nl-NL"/>
        </w:rPr>
        <w:t xml:space="preserve"> toegekend. Daarvoor wachten wij op de gegevens van de FOD Financiën over die periode.</w:t>
      </w:r>
    </w:p>
    <w:p w:rsidR="00C252AB" w:rsidRPr="00CB1D09" w:rsidRDefault="00C252AB" w:rsidP="00C252AB">
      <w:pPr>
        <w:overflowPunct w:val="0"/>
        <w:autoSpaceDE w:val="0"/>
        <w:autoSpaceDN w:val="0"/>
        <w:adjustRightInd w:val="0"/>
        <w:spacing w:after="0" w:line="360" w:lineRule="auto"/>
        <w:jc w:val="both"/>
        <w:textAlignment w:val="baseline"/>
        <w:rPr>
          <w:rFonts w:ascii="Arial" w:eastAsia="Calibri" w:hAnsi="Arial" w:cs="Arial"/>
          <w:i/>
          <w:sz w:val="20"/>
          <w:lang w:val="nl-BE" w:eastAsia="nl-BE"/>
        </w:rPr>
      </w:pPr>
      <w:r w:rsidRPr="00CB1D09">
        <w:rPr>
          <w:rFonts w:ascii="Arial" w:eastAsia="Calibri" w:hAnsi="Arial" w:cs="Arial"/>
          <w:i/>
          <w:sz w:val="20"/>
          <w:lang w:val="nl-BE" w:eastAsia="nl-BE"/>
        </w:rPr>
        <w:t xml:space="preserve">Als uw inkomsten en gezinssituatie niet gewijzigd zijn, dan kan u via het </w:t>
      </w:r>
      <w:r w:rsidR="00312AAA">
        <w:rPr>
          <w:rFonts w:ascii="Arial" w:eastAsia="Calibri" w:hAnsi="Arial" w:cs="Arial"/>
          <w:i/>
          <w:sz w:val="20"/>
          <w:lang w:val="nl-BE" w:eastAsia="nl-BE"/>
        </w:rPr>
        <w:t>bijgevoegde aanvraagformulier</w:t>
      </w:r>
      <w:r w:rsidRPr="00CB1D09">
        <w:rPr>
          <w:rFonts w:ascii="Arial" w:eastAsia="Calibri" w:hAnsi="Arial" w:cs="Arial"/>
          <w:i/>
          <w:sz w:val="20"/>
          <w:lang w:val="nl-BE" w:eastAsia="nl-BE"/>
        </w:rPr>
        <w:t xml:space="preserve"> een (voorlopige) toeslag aanvragen voor het volgende jaar.</w:t>
      </w:r>
      <w:r w:rsidR="00052A72" w:rsidRPr="00BB5CE1">
        <w:rPr>
          <w:lang w:val="nl-BE"/>
        </w:rPr>
        <w:t xml:space="preserve"> </w:t>
      </w:r>
      <w:r w:rsidR="00F97F53">
        <w:rPr>
          <w:rFonts w:ascii="Arial" w:eastAsia="Calibri" w:hAnsi="Arial" w:cs="Arial"/>
          <w:i/>
          <w:sz w:val="20"/>
          <w:lang w:val="nl-BE" w:eastAsia="nl-BE"/>
        </w:rPr>
        <w:t>Sinds 1 januari 2020 is</w:t>
      </w:r>
      <w:r w:rsidR="00052A72" w:rsidRPr="00052A72">
        <w:rPr>
          <w:rFonts w:ascii="Arial" w:eastAsia="Calibri" w:hAnsi="Arial" w:cs="Arial"/>
          <w:i/>
          <w:sz w:val="20"/>
          <w:lang w:val="nl-BE" w:eastAsia="nl-BE"/>
        </w:rPr>
        <w:t xml:space="preserve"> de nieuwe kinderbijslagregeling in het Brussel Hoofdstedelijk Gewest in werking</w:t>
      </w:r>
      <w:r w:rsidR="00F97F53">
        <w:rPr>
          <w:rFonts w:ascii="Arial" w:eastAsia="Calibri" w:hAnsi="Arial" w:cs="Arial"/>
          <w:i/>
          <w:sz w:val="20"/>
          <w:lang w:val="nl-BE" w:eastAsia="nl-BE"/>
        </w:rPr>
        <w:t xml:space="preserve"> getreden</w:t>
      </w:r>
      <w:r w:rsidR="00052A72" w:rsidRPr="00052A72">
        <w:rPr>
          <w:rFonts w:ascii="Arial" w:eastAsia="Calibri" w:hAnsi="Arial" w:cs="Arial"/>
          <w:i/>
          <w:sz w:val="20"/>
          <w:lang w:val="nl-BE" w:eastAsia="nl-BE"/>
        </w:rPr>
        <w:t>. Da</w:t>
      </w:r>
      <w:r w:rsidR="00F97F53">
        <w:rPr>
          <w:rFonts w:ascii="Arial" w:eastAsia="Calibri" w:hAnsi="Arial" w:cs="Arial"/>
          <w:i/>
          <w:sz w:val="20"/>
          <w:lang w:val="nl-BE" w:eastAsia="nl-BE"/>
        </w:rPr>
        <w:t xml:space="preserve">arin gelden nieuwe voorwaarden </w:t>
      </w:r>
      <w:r w:rsidR="00052A72" w:rsidRPr="00052A72">
        <w:rPr>
          <w:rFonts w:ascii="Arial" w:eastAsia="Calibri" w:hAnsi="Arial" w:cs="Arial"/>
          <w:i/>
          <w:sz w:val="20"/>
          <w:lang w:val="nl-BE" w:eastAsia="nl-BE"/>
        </w:rPr>
        <w:t>voor de toekenning van een sociale toeslag op de kinderbijslag.</w:t>
      </w:r>
      <w:r w:rsidR="00F97F53">
        <w:rPr>
          <w:rFonts w:ascii="Arial" w:eastAsia="Calibri" w:hAnsi="Arial" w:cs="Arial"/>
          <w:i/>
          <w:sz w:val="20"/>
          <w:lang w:val="nl-BE" w:eastAsia="nl-BE"/>
        </w:rPr>
        <w:t xml:space="preserve"> U vindt alle informatie hierover op het bijgevoegde infoblad</w:t>
      </w:r>
      <w:r w:rsidR="00E23627">
        <w:rPr>
          <w:rFonts w:ascii="Arial" w:eastAsia="Calibri" w:hAnsi="Arial" w:cs="Arial"/>
          <w:i/>
          <w:sz w:val="20"/>
          <w:lang w:val="nl-BE" w:eastAsia="nl-BE"/>
        </w:rPr>
        <w:t>.</w:t>
      </w:r>
    </w:p>
    <w:p w:rsidR="00E445BF" w:rsidRPr="00CB1D09" w:rsidRDefault="00E445BF" w:rsidP="00072EB1">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072EB1" w:rsidRPr="00CB1D09" w:rsidRDefault="00072EB1" w:rsidP="00072EB1">
      <w:pPr>
        <w:overflowPunct w:val="0"/>
        <w:autoSpaceDE w:val="0"/>
        <w:autoSpaceDN w:val="0"/>
        <w:adjustRightInd w:val="0"/>
        <w:spacing w:after="0" w:line="360" w:lineRule="auto"/>
        <w:textAlignment w:val="baseline"/>
        <w:rPr>
          <w:rFonts w:ascii="Arial" w:eastAsia="Times New Roman" w:hAnsi="Arial" w:cs="Arial"/>
          <w:sz w:val="20"/>
          <w:lang w:val="nl-NL" w:eastAsia="nl-NL"/>
        </w:rPr>
      </w:pPr>
      <w:r w:rsidRPr="00CB1D09">
        <w:rPr>
          <w:rFonts w:ascii="Arial" w:eastAsia="Times New Roman" w:hAnsi="Arial" w:cs="Arial"/>
          <w:sz w:val="20"/>
          <w:lang w:val="nl-NL" w:eastAsia="nl-NL"/>
        </w:rPr>
        <w:t>Als u niet akkoord gaat met deze beslissing of meer informatie wilt, neem dan contact op met uw dossierbeheerder. Zijn/haar naam en telefoonnummer vindt u rechts bovenaan.</w:t>
      </w: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F97F53" w:rsidRPr="00BB5CE1" w:rsidRDefault="00F97F53" w:rsidP="00BB5CE1">
      <w:pPr>
        <w:rPr>
          <w:rFonts w:ascii="Arial" w:hAnsi="Arial" w:cs="Arial"/>
          <w:b/>
          <w:sz w:val="20"/>
          <w:lang w:val="nl-BE"/>
        </w:rPr>
      </w:pPr>
      <w:r w:rsidRPr="00BB5CE1">
        <w:rPr>
          <w:rFonts w:ascii="Arial" w:hAnsi="Arial" w:cs="Arial"/>
          <w:b/>
          <w:sz w:val="20"/>
          <w:lang w:val="nl-BE"/>
        </w:rPr>
        <w:t>Informatie over de mogelijkheid om in beroep te gaan, vindt u in het kader / op de keerzijde.</w:t>
      </w:r>
    </w:p>
    <w:p w:rsidR="00F97F53" w:rsidRPr="00CB1D09" w:rsidRDefault="00F97F53" w:rsidP="00F97F53">
      <w:pPr>
        <w:overflowPunct w:val="0"/>
        <w:autoSpaceDE w:val="0"/>
        <w:autoSpaceDN w:val="0"/>
        <w:adjustRightInd w:val="0"/>
        <w:spacing w:after="0" w:line="360" w:lineRule="auto"/>
        <w:textAlignment w:val="baseline"/>
        <w:rPr>
          <w:rFonts w:ascii="Arial" w:eastAsia="Times New Roman" w:hAnsi="Arial" w:cs="Arial"/>
          <w:b/>
          <w:i/>
          <w:sz w:val="20"/>
          <w:lang w:val="nl-NL" w:eastAsia="nl-NL"/>
        </w:rPr>
      </w:pPr>
    </w:p>
    <w:tbl>
      <w:tblPr>
        <w:tblStyle w:val="Grilledutableau"/>
        <w:tblW w:w="0" w:type="auto"/>
        <w:tblLook w:val="04A0" w:firstRow="1" w:lastRow="0" w:firstColumn="1" w:lastColumn="0" w:noHBand="0" w:noVBand="1"/>
      </w:tblPr>
      <w:tblGrid>
        <w:gridCol w:w="9212"/>
      </w:tblGrid>
      <w:tr w:rsidR="00F97F53" w:rsidRPr="006A6C81" w:rsidTr="005A11C8">
        <w:tc>
          <w:tcPr>
            <w:tcW w:w="9212" w:type="dxa"/>
          </w:tcPr>
          <w:p w:rsidR="00F97F53" w:rsidRPr="00CB1D09" w:rsidRDefault="00F97F53" w:rsidP="005A11C8">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kunt tegen onze beslissing in beroep gaan door een gedateerd en ondertekend verzoekschrift aangetekend te sturen naar de griffie van de arbeidsrechtbank van ..... </w:t>
            </w: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volledig adres</w:t>
            </w:r>
            <w:r w:rsidRPr="00CB1D09">
              <w:rPr>
                <w:rFonts w:ascii="Arial" w:eastAsia="Times New Roman" w:hAnsi="Arial" w:cs="Arial"/>
                <w:sz w:val="20"/>
                <w:lang w:val="nl" w:eastAsia="nl-NL"/>
              </w:rPr>
              <w:t>]</w:t>
            </w:r>
            <w:r w:rsidRPr="00CB1D09">
              <w:rPr>
                <w:rFonts w:ascii="Arial" w:eastAsia="Times New Roman" w:hAnsi="Arial" w:cs="Arial"/>
                <w:sz w:val="20"/>
                <w:lang w:val="nl-NL" w:eastAsia="nl-NL"/>
              </w:rPr>
              <w:t xml:space="preserve">. </w:t>
            </w:r>
            <w:r w:rsidRPr="00CB1D09">
              <w:rPr>
                <w:rFonts w:ascii="Arial" w:eastAsia="Times New Roman" w:hAnsi="Arial" w:cs="Arial"/>
                <w:sz w:val="20"/>
                <w:lang w:val="nl-NL" w:eastAsia="nl-NL"/>
              </w:rPr>
              <w:br/>
              <w:t>U kunt uw verzoekschrift daar ook zelf gaan indienen.</w:t>
            </w:r>
          </w:p>
          <w:p w:rsidR="00F97F53" w:rsidRPr="00CB1D09" w:rsidRDefault="00F97F53" w:rsidP="005A11C8">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U beschikt over een termijn van tien jaar om in beroep te gaan vanaf de datum van deze brief </w:t>
            </w:r>
            <w:r w:rsidRPr="00CB1D09">
              <w:rPr>
                <w:rFonts w:ascii="Arial" w:eastAsia="Times New Roman" w:hAnsi="Arial" w:cs="Arial"/>
                <w:sz w:val="20"/>
                <w:lang w:val="nl-NL" w:eastAsia="nl-NL"/>
              </w:rPr>
              <w:br/>
              <w:t>(artikel 2262 bis van het Burgerlijk Wetboek).</w:t>
            </w:r>
          </w:p>
          <w:p w:rsidR="00F97F53" w:rsidRPr="00CB1D09" w:rsidRDefault="00F97F53" w:rsidP="005A11C8">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In beroep gaan, kan kosteloos. Wij betalen namelijk de gerechtskosten, behalve als de rechter </w:t>
            </w:r>
            <w:r w:rsidRPr="00CB1D09">
              <w:rPr>
                <w:rFonts w:ascii="Arial" w:eastAsia="Times New Roman" w:hAnsi="Arial" w:cs="Arial"/>
                <w:sz w:val="20"/>
                <w:lang w:val="nl-NL" w:eastAsia="nl-NL"/>
              </w:rPr>
              <w:lastRenderedPageBreak/>
              <w:t>oordeelt dat u absoluut geen reden hebt om te procederen ('roekeloze' of 'tergende' klacht).</w:t>
            </w:r>
          </w:p>
          <w:p w:rsidR="00F97F53" w:rsidRPr="00CB1D09" w:rsidRDefault="00F97F53" w:rsidP="005A11C8">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kunt zelf voor de rechtbank verschijnen, of u kunt vertegenwoordigd worden door een afgevaardigde van de vakbond met een schriftelijke volmacht. Ook kunt u een advocaat nemen op uw kosten. Met toestemming van de rechter kan bovendien ook uw echtgenoot of een (bloed)verwant in uw plaats gaan, eveneens met een schriftelijke volmacht.</w:t>
            </w:r>
          </w:p>
          <w:p w:rsidR="00F97F53" w:rsidRPr="00CB1D09" w:rsidRDefault="00F97F53" w:rsidP="005A11C8">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(artikelen 728 en 1017 Gerechtelijk Wetboek)</w:t>
            </w:r>
          </w:p>
          <w:p w:rsidR="00F97F53" w:rsidRPr="00CB1D09" w:rsidRDefault="00F97F53" w:rsidP="005A11C8">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Het recht op kinderbijslag blijft </w:t>
            </w:r>
            <w:r>
              <w:rPr>
                <w:rFonts w:ascii="Arial" w:eastAsia="Times New Roman" w:hAnsi="Arial" w:cs="Arial"/>
                <w:sz w:val="20"/>
                <w:lang w:val="nl-NL" w:eastAsia="nl-NL"/>
              </w:rPr>
              <w:t xml:space="preserve">drie </w:t>
            </w:r>
            <w:r w:rsidRPr="00CB1D09">
              <w:rPr>
                <w:rFonts w:ascii="Arial" w:eastAsia="Times New Roman" w:hAnsi="Arial" w:cs="Arial"/>
                <w:sz w:val="20"/>
                <w:lang w:val="nl-NL" w:eastAsia="nl-NL"/>
              </w:rPr>
              <w:t xml:space="preserve">jaar geldig (artikel </w:t>
            </w:r>
            <w:r>
              <w:rPr>
                <w:rFonts w:ascii="Arial" w:eastAsia="Times New Roman" w:hAnsi="Arial" w:cs="Arial"/>
                <w:sz w:val="20"/>
                <w:lang w:val="nl-NL" w:eastAsia="nl-NL"/>
              </w:rPr>
              <w:t xml:space="preserve">30 van de ordonnantie tot regeling van de toekenning van de kinderbijslag van 25 april 2019 </w:t>
            </w:r>
            <w:r w:rsidRPr="00CB1D09">
              <w:rPr>
                <w:rFonts w:ascii="Arial" w:eastAsia="Times New Roman" w:hAnsi="Arial" w:cs="Arial"/>
                <w:sz w:val="20"/>
                <w:lang w:val="nl-NL" w:eastAsia="nl-NL"/>
              </w:rPr>
              <w:t>).</w:t>
            </w:r>
          </w:p>
          <w:p w:rsidR="00F97F53" w:rsidRPr="00CB1D09" w:rsidRDefault="00F97F53" w:rsidP="005A11C8">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Ten onrechte betaalde kinderbijslag verjaart na drie jaar. Dat wil zeggen dat teruggevorderd kan worden tot drie jaar na de datum van de betaling (artikel </w:t>
            </w:r>
            <w:r>
              <w:rPr>
                <w:rFonts w:ascii="Arial" w:eastAsia="Times New Roman" w:hAnsi="Arial" w:cs="Arial"/>
                <w:sz w:val="20"/>
                <w:lang w:val="nl-NL" w:eastAsia="nl-NL"/>
              </w:rPr>
              <w:t>31 van de ordonnantie tot regeling van de toekenning van de kinderbijslag van 25 april 2019</w:t>
            </w:r>
            <w:r w:rsidRPr="00CB1D09">
              <w:rPr>
                <w:rFonts w:ascii="Arial" w:eastAsia="Times New Roman" w:hAnsi="Arial" w:cs="Arial"/>
                <w:sz w:val="20"/>
                <w:lang w:val="nl-NL" w:eastAsia="nl-NL"/>
              </w:rPr>
              <w:t>).</w:t>
            </w:r>
          </w:p>
        </w:tc>
      </w:tr>
    </w:tbl>
    <w:p w:rsidR="00E05E6E" w:rsidRPr="00BB5CE1" w:rsidRDefault="00E05E6E" w:rsidP="00BB5CE1">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0413E5">
      <w:pPr>
        <w:overflowPunct w:val="0"/>
        <w:autoSpaceDE w:val="0"/>
        <w:autoSpaceDN w:val="0"/>
        <w:adjustRightInd w:val="0"/>
        <w:spacing w:after="0" w:line="360" w:lineRule="auto"/>
        <w:jc w:val="center"/>
        <w:textAlignment w:val="baseline"/>
        <w:rPr>
          <w:rFonts w:ascii="Arial" w:eastAsia="Times New Roman" w:hAnsi="Arial" w:cs="Arial"/>
          <w:b/>
          <w:sz w:val="20"/>
          <w:lang w:val="nl-NL" w:eastAsia="nl-NL"/>
        </w:rPr>
      </w:pPr>
    </w:p>
    <w:p w:rsidR="00E05E6E" w:rsidRPr="00CB1D09" w:rsidRDefault="00E05E6E" w:rsidP="00BB5CE1">
      <w:pPr>
        <w:overflowPunct w:val="0"/>
        <w:autoSpaceDE w:val="0"/>
        <w:autoSpaceDN w:val="0"/>
        <w:adjustRightInd w:val="0"/>
        <w:spacing w:after="0" w:line="360" w:lineRule="auto"/>
        <w:textAlignment w:val="baseline"/>
        <w:rPr>
          <w:rFonts w:ascii="Arial" w:eastAsia="Times New Roman" w:hAnsi="Arial" w:cs="Arial"/>
          <w:b/>
          <w:sz w:val="20"/>
          <w:lang w:val="nl-NL" w:eastAsia="nl-NL"/>
        </w:rPr>
      </w:pPr>
    </w:p>
    <w:p w:rsidR="00F86C45" w:rsidRPr="00CB1D09" w:rsidRDefault="00F86C45">
      <w:pPr>
        <w:rPr>
          <w:rFonts w:ascii="Arial" w:eastAsia="Times New Roman" w:hAnsi="Arial" w:cs="Arial"/>
          <w:b/>
          <w:sz w:val="20"/>
          <w:lang w:val="nl-NL" w:eastAsia="nl-NL"/>
        </w:rPr>
      </w:pPr>
      <w:r w:rsidRPr="00CB1D09">
        <w:rPr>
          <w:rFonts w:ascii="Arial" w:eastAsia="Times New Roman" w:hAnsi="Arial" w:cs="Arial"/>
          <w:b/>
          <w:sz w:val="20"/>
          <w:lang w:val="nl-NL" w:eastAsia="nl-NL"/>
        </w:rPr>
        <w:br w:type="page"/>
      </w:r>
    </w:p>
    <w:p w:rsidR="00247C90" w:rsidRPr="00700968" w:rsidRDefault="00247C90" w:rsidP="00247C90">
      <w:pPr>
        <w:spacing w:after="0" w:line="240" w:lineRule="auto"/>
        <w:jc w:val="center"/>
        <w:rPr>
          <w:rFonts w:ascii="Arial" w:eastAsia="Calibri" w:hAnsi="Arial" w:cs="Arial"/>
          <w:b/>
          <w:smallCaps/>
          <w:color w:val="4472C4"/>
          <w:sz w:val="22"/>
          <w:szCs w:val="22"/>
          <w:lang w:val="nl-BE"/>
        </w:rPr>
      </w:pPr>
      <w:bookmarkStart w:id="1" w:name="_Hlk5776772"/>
      <w:r w:rsidRPr="00700968">
        <w:rPr>
          <w:rFonts w:ascii="Arial" w:eastAsia="Calibri" w:hAnsi="Arial" w:cs="Arial"/>
          <w:b/>
          <w:smallCaps/>
          <w:color w:val="4472C4"/>
          <w:sz w:val="22"/>
          <w:szCs w:val="22"/>
          <w:lang w:val="nl-BE"/>
        </w:rPr>
        <w:lastRenderedPageBreak/>
        <w:t>Infoblad Sociale Toeslagen</w:t>
      </w:r>
    </w:p>
    <w:p w:rsidR="00247C90" w:rsidRPr="00700968" w:rsidRDefault="00247C90" w:rsidP="00247C90">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Wie heeft recht op een sociale toeslag ?</w:t>
      </w:r>
    </w:p>
    <w:p w:rsidR="00247C90" w:rsidRPr="00700968" w:rsidRDefault="00247C90" w:rsidP="00247C90">
      <w:pPr>
        <w:spacing w:after="0" w:line="240" w:lineRule="auto"/>
        <w:rPr>
          <w:rFonts w:ascii="Arial" w:eastAsia="Calibri" w:hAnsi="Arial" w:cs="Arial"/>
          <w:sz w:val="22"/>
          <w:szCs w:val="22"/>
          <w:lang w:val="nl-BE"/>
        </w:rPr>
      </w:pPr>
      <w:r w:rsidRPr="00700968">
        <w:rPr>
          <w:rFonts w:ascii="Arial" w:eastAsia="Calibri" w:hAnsi="Arial" w:cs="Arial"/>
          <w:sz w:val="22"/>
          <w:szCs w:val="22"/>
          <w:lang w:val="nl-BE"/>
        </w:rPr>
        <w:t>Gezinnen in het Brussels Hoofdstedelijk Gewest hebben recht op een sociale toeslag:</w:t>
      </w:r>
    </w:p>
    <w:p w:rsidR="00247C90" w:rsidRPr="00700968" w:rsidRDefault="00247C90" w:rsidP="00247C90">
      <w:pPr>
        <w:spacing w:after="0" w:line="240" w:lineRule="auto"/>
        <w:rPr>
          <w:rFonts w:ascii="Arial" w:eastAsia="Calibri" w:hAnsi="Arial" w:cs="Arial"/>
          <w:sz w:val="22"/>
          <w:szCs w:val="22"/>
          <w:lang w:val="nl-BE"/>
        </w:rPr>
      </w:pPr>
    </w:p>
    <w:p w:rsidR="00247C90" w:rsidRPr="00700968" w:rsidRDefault="00247C90" w:rsidP="00247C90">
      <w:pPr>
        <w:numPr>
          <w:ilvl w:val="0"/>
          <w:numId w:val="9"/>
        </w:numPr>
        <w:spacing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Als het jaarlijks gezinsinkomen lager ligt dan </w:t>
      </w:r>
      <w:bookmarkStart w:id="2" w:name="_Hlk11403291"/>
      <w:r w:rsidRPr="00700968">
        <w:rPr>
          <w:rFonts w:ascii="Arial" w:eastAsia="Calibri" w:hAnsi="Arial" w:cs="Arial"/>
          <w:b/>
          <w:sz w:val="22"/>
          <w:szCs w:val="22"/>
          <w:lang w:val="nl-BE"/>
        </w:rPr>
        <w:t>31.936,20 EUR</w:t>
      </w:r>
      <w:r w:rsidRPr="00700968">
        <w:rPr>
          <w:rFonts w:ascii="Arial" w:eastAsia="Calibri" w:hAnsi="Arial" w:cs="Arial"/>
          <w:sz w:val="22"/>
          <w:szCs w:val="22"/>
          <w:lang w:val="nl-BE"/>
        </w:rPr>
        <w:t xml:space="preserve"> </w:t>
      </w:r>
      <w:bookmarkEnd w:id="2"/>
      <w:r w:rsidRPr="00700968">
        <w:rPr>
          <w:rFonts w:ascii="Arial" w:eastAsia="Calibri" w:hAnsi="Arial" w:cs="Arial"/>
          <w:b/>
          <w:sz w:val="22"/>
          <w:szCs w:val="22"/>
          <w:lang w:val="nl-BE"/>
        </w:rPr>
        <w:t>.</w:t>
      </w:r>
    </w:p>
    <w:p w:rsidR="00247C90" w:rsidRPr="00700968" w:rsidRDefault="00247C90" w:rsidP="00247C90">
      <w:pPr>
        <w:numPr>
          <w:ilvl w:val="0"/>
          <w:numId w:val="9"/>
        </w:numPr>
        <w:spacing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Als het jaarlijks gezinsinkomen lager ligt dan </w:t>
      </w:r>
      <w:r w:rsidRPr="00700968">
        <w:rPr>
          <w:rFonts w:ascii="Arial" w:eastAsia="Calibri" w:hAnsi="Arial" w:cs="Arial"/>
          <w:b/>
          <w:sz w:val="22"/>
          <w:szCs w:val="22"/>
          <w:lang w:val="nl-BE"/>
        </w:rPr>
        <w:t>46.359,00 EUR</w:t>
      </w:r>
      <w:r w:rsidRPr="00700968">
        <w:rPr>
          <w:rFonts w:ascii="Arial" w:eastAsia="Calibri" w:hAnsi="Arial" w:cs="Arial"/>
          <w:sz w:val="22"/>
          <w:szCs w:val="22"/>
          <w:lang w:val="nl-BE"/>
        </w:rPr>
        <w:t xml:space="preserve"> . Deze inkomensgrens geldt enkel voor gezinnen met minstens 2 kinderen die recht hebben op kinderbijslag. </w:t>
      </w:r>
    </w:p>
    <w:p w:rsidR="00DC518B" w:rsidRPr="00700968" w:rsidRDefault="00DC518B" w:rsidP="00247C90">
      <w:pPr>
        <w:spacing w:after="0" w:line="240" w:lineRule="auto"/>
        <w:rPr>
          <w:rFonts w:ascii="Arial" w:eastAsia="Calibri" w:hAnsi="Arial" w:cs="Arial"/>
          <w:b/>
          <w:smallCaps/>
          <w:color w:val="4472C4"/>
          <w:sz w:val="22"/>
          <w:szCs w:val="22"/>
          <w:lang w:val="nl-BE"/>
        </w:rPr>
      </w:pPr>
    </w:p>
    <w:p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Hoe berekenen wij uw jaarlijks gezinsinkomen ?</w:t>
      </w:r>
    </w:p>
    <w:p w:rsidR="00247C90" w:rsidRPr="00700968" w:rsidRDefault="00247C90" w:rsidP="00247C90">
      <w:pPr>
        <w:spacing w:before="240" w:after="160" w:line="240" w:lineRule="auto"/>
        <w:rPr>
          <w:rFonts w:ascii="Arial" w:eastAsia="Arial" w:hAnsi="Arial" w:cs="Arial"/>
          <w:b/>
          <w:bCs/>
          <w:i/>
          <w:iCs/>
          <w:sz w:val="22"/>
          <w:szCs w:val="22"/>
          <w:lang w:val="nl-BE" w:bidi="fr-FR"/>
        </w:rPr>
      </w:pPr>
      <w:r w:rsidRPr="00700968">
        <w:rPr>
          <w:rFonts w:ascii="Arial" w:eastAsia="Arial" w:hAnsi="Arial" w:cs="Arial"/>
          <w:b/>
          <w:bCs/>
          <w:i/>
          <w:iCs/>
          <w:sz w:val="22"/>
          <w:szCs w:val="22"/>
          <w:lang w:val="nl-BE" w:bidi="fr-FR"/>
        </w:rPr>
        <w:t xml:space="preserve">Beroepsinkomsten en uitkeringen in binnen- en buitenland </w:t>
      </w:r>
      <w:r w:rsidRPr="00700968">
        <w:rPr>
          <w:rFonts w:ascii="Arial" w:eastAsia="Arial" w:hAnsi="Arial" w:cs="Arial"/>
          <w:b/>
          <w:bCs/>
          <w:i/>
          <w:iCs/>
          <w:sz w:val="22"/>
          <w:szCs w:val="22"/>
          <w:u w:val="single"/>
          <w:lang w:val="nl-BE" w:bidi="fr-FR"/>
        </w:rPr>
        <w:t>die meetellen</w:t>
      </w:r>
      <w:r w:rsidRPr="00700968">
        <w:rPr>
          <w:rFonts w:ascii="Arial" w:eastAsia="Arial" w:hAnsi="Arial" w:cs="Arial"/>
          <w:b/>
          <w:bCs/>
          <w:i/>
          <w:iCs/>
          <w:sz w:val="22"/>
          <w:szCs w:val="22"/>
          <w:lang w:val="nl-BE" w:bidi="fr-FR"/>
        </w:rPr>
        <w:t>:</w:t>
      </w:r>
    </w:p>
    <w:p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700968">
        <w:rPr>
          <w:rFonts w:ascii="Arial" w:eastAsia="Calibri" w:hAnsi="Arial" w:cs="Arial"/>
          <w:sz w:val="22"/>
          <w:szCs w:val="22"/>
          <w:lang w:val="nl-BE"/>
        </w:rPr>
        <w:t>eindejaarstoelage</w:t>
      </w:r>
      <w:proofErr w:type="spellEnd"/>
      <w:r w:rsidRPr="00700968">
        <w:rPr>
          <w:rFonts w:ascii="Arial" w:eastAsia="Calibri" w:hAnsi="Arial" w:cs="Arial"/>
          <w:sz w:val="22"/>
          <w:szCs w:val="22"/>
          <w:lang w:val="nl-BE"/>
        </w:rPr>
        <w:t xml:space="preserve">  + belastbare supplementen van de werkgever.  Om een inschatting te maken van  je belastbaar jaarinkomen van het lopende jaar, maak je volgende berekening:</w:t>
      </w:r>
      <w:r w:rsidRPr="00700968">
        <w:rPr>
          <w:rFonts w:ascii="Arial" w:eastAsia="Calibri" w:hAnsi="Arial" w:cs="Arial"/>
          <w:b/>
          <w:sz w:val="22"/>
          <w:szCs w:val="22"/>
          <w:lang w:val="nl-BE"/>
        </w:rPr>
        <w:t xml:space="preserve"> gemiddelde</w:t>
      </w:r>
      <w:r w:rsidRPr="00700968">
        <w:rPr>
          <w:rFonts w:ascii="Arial" w:eastAsia="Calibri" w:hAnsi="Arial" w:cs="Arial"/>
          <w:sz w:val="22"/>
          <w:szCs w:val="22"/>
          <w:lang w:val="nl-BE"/>
        </w:rPr>
        <w:t xml:space="preserve"> </w:t>
      </w:r>
      <w:r w:rsidRPr="00700968">
        <w:rPr>
          <w:rFonts w:ascii="Arial" w:eastAsia="Calibri" w:hAnsi="Arial" w:cs="Arial"/>
          <w:b/>
          <w:sz w:val="22"/>
          <w:szCs w:val="22"/>
          <w:lang w:val="nl-BE"/>
        </w:rPr>
        <w:t>bruto</w:t>
      </w:r>
      <w:r w:rsidRPr="00700968">
        <w:rPr>
          <w:rFonts w:ascii="Arial" w:eastAsia="Calibri" w:hAnsi="Arial" w:cs="Arial"/>
          <w:sz w:val="22"/>
          <w:szCs w:val="22"/>
          <w:lang w:val="nl-BE"/>
        </w:rPr>
        <w:t xml:space="preserve"> </w:t>
      </w:r>
      <w:r w:rsidRPr="00700968">
        <w:rPr>
          <w:rFonts w:ascii="Arial" w:eastAsia="Calibri" w:hAnsi="Arial" w:cs="Arial"/>
          <w:b/>
          <w:sz w:val="22"/>
          <w:szCs w:val="22"/>
          <w:lang w:val="nl-BE"/>
        </w:rPr>
        <w:t xml:space="preserve">maandinkomen X 13 </w:t>
      </w:r>
    </w:p>
    <w:p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Beroepsinkomsten voor zelfstandigen: netto belastbaar inkomen vermenigvuldigd met de factor 100/80. Beroepsverliezen van zelfstandigen mogen worden afgetrokken van de inkomsten uit andere beroepswerkzaamheden. Deze gegevens vind je terug op je aanslagbiljet.</w:t>
      </w:r>
    </w:p>
    <w:p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Belastbare vervangingsinkomens: uitkeringen voor werkloosheid of na faillissement, uitkeringen voor ziekte en voor bevallingsrust, uitkeringen voor loopbaanonderbreking of tijdskrediet, uitkeringen voor arbeidsongevallen en voor beroepsziekten, (brug)pensioenen en vergoedingen uit groepsverzekeringen, overlevingspensioen en overgangsuitkering;</w:t>
      </w:r>
    </w:p>
    <w:p w:rsidR="00247C90" w:rsidRPr="00700968" w:rsidRDefault="00247C90" w:rsidP="00247C90">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Diverse uitkeringen:</w:t>
      </w:r>
    </w:p>
    <w:p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rPr>
      </w:pPr>
      <w:r w:rsidRPr="00700968">
        <w:rPr>
          <w:rFonts w:ascii="Arial" w:eastAsia="Calibri" w:hAnsi="Arial" w:cs="Arial"/>
          <w:sz w:val="22"/>
          <w:szCs w:val="22"/>
          <w:lang w:val="nl-BE"/>
        </w:rPr>
        <w:t>PWA-cheques;</w:t>
      </w:r>
    </w:p>
    <w:p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00968">
        <w:rPr>
          <w:rFonts w:ascii="Arial" w:eastAsia="Calibri" w:hAnsi="Arial" w:cs="Arial"/>
          <w:sz w:val="22"/>
          <w:szCs w:val="22"/>
          <w:lang w:val="nl-NL"/>
        </w:rPr>
        <w:t>opvanguitkeringen voor onthaalouders betaald door de RVA;</w:t>
      </w:r>
    </w:p>
    <w:p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verbrekingsvergoedingen: enkel het gedeelte met betrekking tot het  jaar van uitbetaling telt mee;</w:t>
      </w:r>
    </w:p>
    <w:p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00968">
        <w:rPr>
          <w:rFonts w:ascii="Arial" w:eastAsia="Calibri" w:hAnsi="Arial" w:cs="Arial"/>
          <w:sz w:val="22"/>
          <w:szCs w:val="22"/>
          <w:lang w:val="nl"/>
        </w:rPr>
        <w:t>achterstallen</w:t>
      </w:r>
      <w:r w:rsidRPr="00700968">
        <w:rPr>
          <w:rFonts w:ascii="Arial" w:eastAsia="Calibri" w:hAnsi="Arial" w:cs="Arial"/>
          <w:sz w:val="22"/>
          <w:szCs w:val="22"/>
          <w:lang w:val="nl-NL"/>
        </w:rPr>
        <w:t>: enkel het gedeelte met betrekking tot het jaar van uitbetaling telt mee;</w:t>
      </w:r>
    </w:p>
    <w:p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Belastbare uitkeringen wegens arbeidsongeschiktheid of invaliditeit  ingevolge een private verzekering voor zelfstandigen en vrije beroepen.</w:t>
      </w:r>
    </w:p>
    <w:p w:rsidR="00247C90" w:rsidRPr="00700968" w:rsidRDefault="00247C90" w:rsidP="00247C90">
      <w:pPr>
        <w:numPr>
          <w:ilvl w:val="0"/>
          <w:numId w:val="15"/>
        </w:numPr>
        <w:spacing w:before="240"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700968">
        <w:rPr>
          <w:rFonts w:ascii="Arial" w:eastAsia="Calibri" w:hAnsi="Arial" w:cs="Arial"/>
          <w:sz w:val="22"/>
          <w:szCs w:val="22"/>
          <w:lang w:val="nl-BE"/>
        </w:rPr>
        <w:t>socialezekerheidsrisico's</w:t>
      </w:r>
      <w:proofErr w:type="spellEnd"/>
      <w:r w:rsidRPr="00700968">
        <w:rPr>
          <w:rFonts w:ascii="Arial" w:eastAsia="Calibri" w:hAnsi="Arial" w:cs="Arial"/>
          <w:sz w:val="22"/>
          <w:szCs w:val="22"/>
          <w:lang w:val="nl-BE"/>
        </w:rPr>
        <w:t>.</w:t>
      </w:r>
    </w:p>
    <w:p w:rsidR="00247C90" w:rsidRPr="00700968" w:rsidRDefault="00247C90" w:rsidP="00247C90">
      <w:pPr>
        <w:spacing w:before="240" w:after="160" w:line="259" w:lineRule="auto"/>
        <w:rPr>
          <w:rFonts w:ascii="Arial" w:eastAsia="Arial" w:hAnsi="Arial" w:cs="Arial"/>
          <w:b/>
          <w:bCs/>
          <w:i/>
          <w:iCs/>
          <w:sz w:val="22"/>
          <w:szCs w:val="22"/>
          <w:lang w:val="nl-BE" w:bidi="fr-FR"/>
        </w:rPr>
      </w:pPr>
      <w:r w:rsidRPr="00700968">
        <w:rPr>
          <w:rFonts w:ascii="Arial" w:eastAsia="Arial" w:hAnsi="Arial" w:cs="Arial"/>
          <w:b/>
          <w:bCs/>
          <w:i/>
          <w:iCs/>
          <w:sz w:val="22"/>
          <w:szCs w:val="22"/>
          <w:lang w:val="nl-BE" w:bidi="fr-FR"/>
        </w:rPr>
        <w:t xml:space="preserve">(Beroeps)inkomsten en uitkeringen die </w:t>
      </w:r>
      <w:r w:rsidRPr="00700968">
        <w:rPr>
          <w:rFonts w:ascii="Arial" w:eastAsia="Arial" w:hAnsi="Arial" w:cs="Arial"/>
          <w:b/>
          <w:bCs/>
          <w:i/>
          <w:iCs/>
          <w:sz w:val="22"/>
          <w:szCs w:val="22"/>
          <w:u w:val="single"/>
          <w:lang w:val="nl-BE" w:bidi="fr-FR"/>
        </w:rPr>
        <w:t>NIET</w:t>
      </w:r>
      <w:r w:rsidRPr="00700968">
        <w:rPr>
          <w:rFonts w:ascii="Arial" w:eastAsia="Arial" w:hAnsi="Arial" w:cs="Arial"/>
          <w:b/>
          <w:bCs/>
          <w:i/>
          <w:iCs/>
          <w:sz w:val="22"/>
          <w:szCs w:val="22"/>
          <w:lang w:val="nl-BE" w:bidi="fr-FR"/>
        </w:rPr>
        <w:t xml:space="preserve"> meetellen</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kinderbijslag;</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alimentatie (ten gunste van ex-partner en kinderen) ;</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leefloon;</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loon en vakantiegeld in het kader van een flexi-job;</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NL" w:bidi="fr-FR"/>
        </w:rPr>
        <w:t xml:space="preserve">maaltijd- en </w:t>
      </w:r>
      <w:proofErr w:type="spellStart"/>
      <w:r w:rsidRPr="00700968">
        <w:rPr>
          <w:rFonts w:ascii="Arial" w:eastAsia="Arial" w:hAnsi="Arial" w:cs="Arial"/>
          <w:sz w:val="22"/>
          <w:szCs w:val="22"/>
          <w:lang w:val="nl-NL" w:bidi="fr-FR"/>
        </w:rPr>
        <w:t>ecocheques</w:t>
      </w:r>
      <w:proofErr w:type="spellEnd"/>
      <w:r w:rsidRPr="00700968">
        <w:rPr>
          <w:rFonts w:ascii="Arial" w:eastAsia="Arial" w:hAnsi="Arial" w:cs="Arial"/>
          <w:sz w:val="22"/>
          <w:szCs w:val="22"/>
          <w:lang w:val="nl-NL" w:bidi="fr-FR"/>
        </w:rPr>
        <w:t>;</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proofErr w:type="spellStart"/>
      <w:r w:rsidRPr="00700968">
        <w:rPr>
          <w:rFonts w:ascii="Arial" w:eastAsia="Arial" w:hAnsi="Arial" w:cs="Arial"/>
          <w:sz w:val="22"/>
          <w:szCs w:val="22"/>
          <w:lang w:val="nl-BE" w:bidi="fr-FR"/>
        </w:rPr>
        <w:t>Inkomensvervangende</w:t>
      </w:r>
      <w:proofErr w:type="spellEnd"/>
      <w:r w:rsidRPr="00700968">
        <w:rPr>
          <w:rFonts w:ascii="Arial" w:eastAsia="Arial" w:hAnsi="Arial" w:cs="Arial"/>
          <w:sz w:val="22"/>
          <w:szCs w:val="22"/>
          <w:lang w:val="nl-BE" w:bidi="fr-FR"/>
        </w:rPr>
        <w:t xml:space="preserve"> tegemoetkomingen;</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BE" w:bidi="fr-FR"/>
        </w:rPr>
        <w:lastRenderedPageBreak/>
        <w:t>tegemoetkomingen voor hulp van derden, hulp aan bejaarden, integratietegemoetkomingen voor personen met een handicap, tegemoetkomingen van de Vlaamse zorgverzekering;</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onkostenvergoedingen voor onthaalouders betaald door Kind en Gezin;</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BE" w:bidi="fr-FR"/>
        </w:rPr>
        <w:t>forfaitaire vergoedingen voor de voogdij over niet-begeleide minderjarige vreemdelingen;</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NL" w:bidi="fr-FR"/>
        </w:rPr>
        <w:t>achterstallen die betrekking hebben op een vorig jaar;</w:t>
      </w:r>
    </w:p>
    <w:p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rPr>
      </w:pPr>
      <w:r w:rsidRPr="00700968">
        <w:rPr>
          <w:rFonts w:ascii="Arial" w:eastAsia="Arial" w:hAnsi="Arial" w:cs="Arial"/>
          <w:sz w:val="22"/>
          <w:szCs w:val="22"/>
          <w:lang w:val="nl-NL" w:bidi="fr-FR"/>
        </w:rPr>
        <w:t>verbrekingsvergoedingen voor volgende jaren en vervroegd vakantiegeld</w:t>
      </w:r>
    </w:p>
    <w:p w:rsidR="00247C90" w:rsidRPr="00700968" w:rsidRDefault="00247C90" w:rsidP="00247C90">
      <w:pPr>
        <w:spacing w:after="0" w:line="240" w:lineRule="auto"/>
        <w:rPr>
          <w:rFonts w:ascii="Arial" w:eastAsia="Calibri" w:hAnsi="Arial" w:cs="Arial"/>
          <w:sz w:val="22"/>
          <w:szCs w:val="22"/>
          <w:shd w:val="clear" w:color="auto" w:fill="FFFFFF"/>
          <w:lang w:val="nl-BE"/>
        </w:rPr>
      </w:pPr>
    </w:p>
    <w:p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 xml:space="preserve">Van wie tellen de beroepsinkomsten en/of uitkeringen mee?  </w:t>
      </w:r>
    </w:p>
    <w:p w:rsidR="00247C90" w:rsidRPr="00700968" w:rsidRDefault="00247C90" w:rsidP="00247C90">
      <w:pPr>
        <w:spacing w:after="0" w:line="240" w:lineRule="auto"/>
        <w:rPr>
          <w:rFonts w:ascii="Arial" w:eastAsia="Arial" w:hAnsi="Arial" w:cs="Arial"/>
          <w:b/>
          <w:sz w:val="22"/>
          <w:szCs w:val="22"/>
          <w:lang w:val="nl-BE" w:bidi="fr-FR"/>
        </w:rPr>
      </w:pPr>
      <w:r w:rsidRPr="00700968">
        <w:rPr>
          <w:rFonts w:ascii="Arial" w:eastAsia="Arial" w:hAnsi="Arial" w:cs="Arial"/>
          <w:b/>
          <w:sz w:val="22"/>
          <w:szCs w:val="22"/>
          <w:lang w:val="nl-BE" w:bidi="fr-FR"/>
        </w:rPr>
        <w:t>Je bent alleen met de kinderen?</w:t>
      </w:r>
    </w:p>
    <w:p w:rsidR="00247C90" w:rsidRPr="00700968" w:rsidRDefault="00247C90" w:rsidP="00247C90">
      <w:pPr>
        <w:spacing w:after="0" w:line="240" w:lineRule="auto"/>
        <w:rPr>
          <w:rFonts w:ascii="Arial" w:eastAsia="Arial" w:hAnsi="Arial" w:cs="Arial"/>
          <w:sz w:val="22"/>
          <w:szCs w:val="22"/>
          <w:lang w:val="nl-BE" w:bidi="fr-FR"/>
        </w:rPr>
      </w:pPr>
      <w:bookmarkStart w:id="3" w:name="_Hlk11402972"/>
      <w:r w:rsidRPr="00700968">
        <w:rPr>
          <w:rFonts w:ascii="Arial" w:eastAsia="Arial" w:hAnsi="Arial" w:cs="Arial"/>
          <w:sz w:val="22"/>
          <w:szCs w:val="22"/>
          <w:lang w:val="nl-BE" w:bidi="fr-FR"/>
        </w:rPr>
        <w:t>Enkel je eigen beroepsinkomsten en/of uitkeringen worden inrekening gebracht.</w:t>
      </w:r>
    </w:p>
    <w:bookmarkEnd w:id="3"/>
    <w:p w:rsidR="00247C90" w:rsidRPr="00700968" w:rsidRDefault="00247C90" w:rsidP="00247C90">
      <w:pPr>
        <w:spacing w:after="0" w:line="240" w:lineRule="auto"/>
        <w:rPr>
          <w:rFonts w:ascii="Arial" w:eastAsia="Arial" w:hAnsi="Arial" w:cs="Arial"/>
          <w:sz w:val="22"/>
          <w:szCs w:val="22"/>
          <w:lang w:val="nl-BE" w:bidi="fr-FR"/>
        </w:rPr>
      </w:pPr>
    </w:p>
    <w:p w:rsidR="00247C90" w:rsidRPr="00700968" w:rsidRDefault="00247C90" w:rsidP="00247C90">
      <w:pPr>
        <w:spacing w:after="0" w:line="240" w:lineRule="auto"/>
        <w:rPr>
          <w:rFonts w:ascii="Arial" w:eastAsia="Arial" w:hAnsi="Arial" w:cs="Arial"/>
          <w:b/>
          <w:sz w:val="22"/>
          <w:szCs w:val="22"/>
          <w:lang w:val="nl-BE" w:bidi="fr-FR"/>
        </w:rPr>
      </w:pPr>
      <w:r w:rsidRPr="00700968">
        <w:rPr>
          <w:rFonts w:ascii="Arial" w:eastAsia="Arial" w:hAnsi="Arial" w:cs="Arial"/>
          <w:b/>
          <w:sz w:val="22"/>
          <w:szCs w:val="22"/>
          <w:lang w:val="nl-BE" w:bidi="fr-FR"/>
        </w:rPr>
        <w:t>Je woont samen met een huwelijkspartner en/of met één of meerdere  personen die geen bloed- of aanverwant zijn tot en met de 3</w:t>
      </w:r>
      <w:r w:rsidRPr="00700968">
        <w:rPr>
          <w:rFonts w:ascii="Arial" w:eastAsia="Arial" w:hAnsi="Arial" w:cs="Arial"/>
          <w:b/>
          <w:sz w:val="22"/>
          <w:szCs w:val="22"/>
          <w:vertAlign w:val="superscript"/>
          <w:lang w:val="nl-BE" w:bidi="fr-FR"/>
        </w:rPr>
        <w:t>de</w:t>
      </w:r>
      <w:r w:rsidRPr="00700968">
        <w:rPr>
          <w:rFonts w:ascii="Arial" w:eastAsia="Arial" w:hAnsi="Arial" w:cs="Arial"/>
          <w:b/>
          <w:sz w:val="22"/>
          <w:szCs w:val="22"/>
          <w:lang w:val="nl-BE" w:bidi="fr-FR"/>
        </w:rPr>
        <w:t xml:space="preserve"> graad?</w:t>
      </w:r>
    </w:p>
    <w:p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Arial" w:hAnsi="Arial" w:cs="Arial"/>
          <w:sz w:val="22"/>
          <w:szCs w:val="22"/>
          <w:lang w:val="nl-BE" w:bidi="fr-FR"/>
        </w:rPr>
        <w:t xml:space="preserve">De beroepsinkomsten en/of uitkeringen van jezelf worden samengeteld met die van je huwelijkspartner of de </w:t>
      </w:r>
      <w:proofErr w:type="spellStart"/>
      <w:r w:rsidRPr="00700968">
        <w:rPr>
          <w:rFonts w:ascii="Arial" w:eastAsia="Arial" w:hAnsi="Arial" w:cs="Arial"/>
          <w:sz w:val="22"/>
          <w:szCs w:val="22"/>
          <w:lang w:val="nl-BE" w:bidi="fr-FR"/>
        </w:rPr>
        <w:t>perso</w:t>
      </w:r>
      <w:proofErr w:type="spellEnd"/>
      <w:r w:rsidRPr="00700968">
        <w:rPr>
          <w:rFonts w:ascii="Arial" w:eastAsia="Arial" w:hAnsi="Arial" w:cs="Arial"/>
          <w:sz w:val="22"/>
          <w:szCs w:val="22"/>
          <w:lang w:val="nl-BE" w:bidi="fr-FR"/>
        </w:rPr>
        <w:t>(o)n(en) met wie je een feitelijk gezin vormt.</w:t>
      </w:r>
    </w:p>
    <w:p w:rsidR="00247C90" w:rsidRPr="00700968" w:rsidRDefault="00247C90" w:rsidP="00247C90">
      <w:pPr>
        <w:spacing w:after="0" w:line="240" w:lineRule="auto"/>
        <w:ind w:firstLine="360"/>
        <w:rPr>
          <w:rFonts w:ascii="Arial" w:eastAsia="Arial" w:hAnsi="Arial" w:cs="Arial"/>
          <w:sz w:val="22"/>
          <w:szCs w:val="22"/>
          <w:u w:val="single"/>
          <w:lang w:val="nl-BE" w:bidi="fr-FR"/>
        </w:rPr>
      </w:pPr>
      <w:r w:rsidRPr="00700968">
        <w:rPr>
          <w:rFonts w:ascii="Arial" w:eastAsia="Arial" w:hAnsi="Arial" w:cs="Arial"/>
          <w:sz w:val="22"/>
          <w:szCs w:val="22"/>
          <w:u w:val="single"/>
          <w:lang w:val="nl-BE" w:bidi="fr-FR"/>
        </w:rPr>
        <w:t>Jullie vormen een feitelijk gezin als jullie aan de volgende 3 voorwaarden voldoen:</w:t>
      </w:r>
    </w:p>
    <w:p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wonen samen en zijn gedomicilieerd op hetzelfde adres;</w:t>
      </w:r>
    </w:p>
    <w:p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zijn geen bloed- of aanverwanten tot en met de derde graad (dus geen ouders, kinderen, broers, zussen, grootouders, ooms, tantes);</w:t>
      </w:r>
    </w:p>
    <w:p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dragen samen financieel of op een andere manier bij tot het huishouden.</w:t>
      </w:r>
    </w:p>
    <w:p w:rsidR="00247C90" w:rsidRPr="00700968" w:rsidRDefault="00247C90" w:rsidP="00247C90">
      <w:pPr>
        <w:overflowPunct w:val="0"/>
        <w:autoSpaceDE w:val="0"/>
        <w:autoSpaceDN w:val="0"/>
        <w:adjustRightInd w:val="0"/>
        <w:spacing w:after="0" w:line="240" w:lineRule="auto"/>
        <w:textAlignment w:val="baseline"/>
        <w:rPr>
          <w:rFonts w:ascii="Arial" w:eastAsia="Arial" w:hAnsi="Arial" w:cs="Arial"/>
          <w:b/>
          <w:sz w:val="22"/>
          <w:szCs w:val="22"/>
          <w:lang w:val="nl-BE" w:bidi="fr-FR"/>
        </w:rPr>
      </w:pPr>
    </w:p>
    <w:p w:rsidR="00247C90" w:rsidRPr="00700968" w:rsidRDefault="00247C90" w:rsidP="00247C90">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rPr>
      </w:pPr>
      <w:r w:rsidRPr="00700968">
        <w:rPr>
          <w:rFonts w:ascii="Arial" w:eastAsia="Arial" w:hAnsi="Arial" w:cs="Arial"/>
          <w:sz w:val="22"/>
          <w:szCs w:val="22"/>
          <w:u w:val="single"/>
          <w:lang w:val="nl-BE" w:bidi="fr-FR"/>
        </w:rPr>
        <w:t xml:space="preserve">Wij veronderstellen dat jullie een feitelijk gezin vormen wanneer de twee eerste voorwaarden vervuld zijn. </w:t>
      </w:r>
    </w:p>
    <w:p w:rsidR="00247C90" w:rsidRPr="00700968" w:rsidRDefault="00247C90" w:rsidP="00247C90">
      <w:pPr>
        <w:spacing w:after="0" w:line="240" w:lineRule="auto"/>
        <w:rPr>
          <w:rFonts w:ascii="Arial" w:eastAsia="Calibri" w:hAnsi="Arial" w:cs="Arial"/>
          <w:sz w:val="22"/>
          <w:szCs w:val="22"/>
          <w:shd w:val="clear" w:color="auto" w:fill="FFFFFF"/>
          <w:lang w:val="nl-BE"/>
        </w:rPr>
      </w:pPr>
    </w:p>
    <w:p w:rsidR="00247C90" w:rsidRPr="00700968" w:rsidRDefault="00247C90" w:rsidP="00247C90">
      <w:pPr>
        <w:spacing w:after="0" w:line="240" w:lineRule="auto"/>
        <w:rPr>
          <w:rFonts w:ascii="Arial" w:eastAsia="Calibri" w:hAnsi="Arial" w:cs="Arial"/>
          <w:b/>
          <w:smallCaps/>
          <w:color w:val="4472C4"/>
          <w:sz w:val="22"/>
          <w:szCs w:val="22"/>
          <w:lang w:val="nl-BE"/>
        </w:rPr>
      </w:pPr>
    </w:p>
    <w:p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Toekenning van de sociale toeslag</w:t>
      </w:r>
    </w:p>
    <w:p w:rsidR="00247C90" w:rsidRPr="00700968" w:rsidRDefault="00247C90" w:rsidP="00247C90">
      <w:pPr>
        <w:spacing w:after="0" w:line="240" w:lineRule="auto"/>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De beslissing over de toekenning van de toeslag in het lopende jaar  (jaar X)  is </w:t>
      </w:r>
      <w:r w:rsidRPr="00700968">
        <w:rPr>
          <w:rFonts w:ascii="Arial" w:eastAsia="Calibri" w:hAnsi="Arial" w:cs="Arial"/>
          <w:b/>
          <w:sz w:val="22"/>
          <w:szCs w:val="22"/>
          <w:shd w:val="clear" w:color="auto" w:fill="FFFFFF"/>
          <w:lang w:val="nl-BE"/>
        </w:rPr>
        <w:t>voorlopig.</w:t>
      </w:r>
    </w:p>
    <w:p w:rsidR="00247C90" w:rsidRPr="00700968" w:rsidRDefault="00247C90" w:rsidP="00247C90">
      <w:pPr>
        <w:spacing w:after="0" w:line="240" w:lineRule="auto"/>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Wij controleren </w:t>
      </w:r>
      <w:r w:rsidRPr="00700968">
        <w:rPr>
          <w:rFonts w:ascii="Arial" w:eastAsia="Calibri" w:hAnsi="Arial" w:cs="Arial"/>
          <w:b/>
          <w:sz w:val="22"/>
          <w:szCs w:val="22"/>
          <w:shd w:val="clear" w:color="auto" w:fill="FFFFFF"/>
          <w:lang w:val="nl-BE"/>
        </w:rPr>
        <w:t xml:space="preserve">twee jaar later </w:t>
      </w:r>
      <w:r w:rsidRPr="00700968">
        <w:rPr>
          <w:rFonts w:ascii="Arial" w:eastAsia="Calibri" w:hAnsi="Arial" w:cs="Arial"/>
          <w:sz w:val="22"/>
          <w:szCs w:val="22"/>
          <w:shd w:val="clear" w:color="auto" w:fill="FFFFFF"/>
          <w:lang w:val="nl-BE"/>
        </w:rPr>
        <w:t>(jaar X+2) immers uw belastbare beroeps-en vervangingsinkomsten wanneer deze beschikbaar zijn bij de belastingdienst (FOD Financiën) .</w:t>
      </w:r>
    </w:p>
    <w:p w:rsidR="00247C90" w:rsidRPr="00700968" w:rsidRDefault="00247C90" w:rsidP="00247C90">
      <w:pPr>
        <w:spacing w:after="0" w:line="240" w:lineRule="auto"/>
        <w:rPr>
          <w:rFonts w:ascii="Arial" w:eastAsia="Calibri" w:hAnsi="Arial" w:cs="Arial"/>
          <w:sz w:val="22"/>
          <w:szCs w:val="22"/>
          <w:shd w:val="clear" w:color="auto" w:fill="FFFFFF"/>
          <w:lang w:val="nl-BE"/>
        </w:rPr>
      </w:pPr>
    </w:p>
    <w:p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Als  na controle van deze gegevens blijkt dat de inkomensgrens toch werd overschreden , moet u de gekregen toeslagen terugbetalen.</w:t>
      </w:r>
    </w:p>
    <w:p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Als u geen voorlopige toeslag kreeg, maar  als  na controle van fiscale gegevens blijkt dat de inkomensgrens niet werd overschreden, krijgt u de toeslag met terugwerkende kracht. </w:t>
      </w:r>
    </w:p>
    <w:p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Als na controle van de fiscale gegevens wordt bevestigd dat de toeslag terecht werd toegekend of terecht niet werd toegekend, ontvang je geen verdere inlichting. </w:t>
      </w:r>
    </w:p>
    <w:p w:rsidR="00247C90" w:rsidRPr="00700968" w:rsidRDefault="00247C90" w:rsidP="00247C90">
      <w:pPr>
        <w:spacing w:after="0" w:line="240" w:lineRule="auto"/>
        <w:ind w:left="351"/>
        <w:rPr>
          <w:rFonts w:ascii="Arial" w:eastAsia="Calibri" w:hAnsi="Arial" w:cs="Arial"/>
          <w:sz w:val="22"/>
          <w:szCs w:val="22"/>
          <w:shd w:val="clear" w:color="auto" w:fill="FFFFFF"/>
          <w:lang w:val="nl-BE"/>
        </w:rPr>
      </w:pPr>
    </w:p>
    <w:p w:rsidR="00247C90" w:rsidRPr="00700968" w:rsidRDefault="00247C90" w:rsidP="00247C90">
      <w:pPr>
        <w:spacing w:after="0" w:line="240" w:lineRule="auto"/>
        <w:rPr>
          <w:rFonts w:ascii="Arial" w:eastAsia="Calibri" w:hAnsi="Arial" w:cs="Arial"/>
          <w:b/>
          <w:smallCaps/>
          <w:color w:val="4472C4"/>
          <w:sz w:val="22"/>
          <w:szCs w:val="22"/>
        </w:rPr>
      </w:pPr>
      <w:bookmarkStart w:id="4" w:name="_Hlk71549699"/>
      <w:proofErr w:type="spellStart"/>
      <w:r w:rsidRPr="00700968">
        <w:rPr>
          <w:rFonts w:ascii="Arial" w:eastAsia="Calibri" w:hAnsi="Arial" w:cs="Arial"/>
          <w:b/>
          <w:smallCaps/>
          <w:color w:val="4472C4"/>
          <w:sz w:val="22"/>
          <w:szCs w:val="22"/>
        </w:rPr>
        <w:t>Verwittig</w:t>
      </w:r>
      <w:proofErr w:type="spellEnd"/>
      <w:r w:rsidRPr="00700968">
        <w:rPr>
          <w:rFonts w:ascii="Arial" w:eastAsia="Calibri" w:hAnsi="Arial" w:cs="Arial"/>
          <w:b/>
          <w:smallCaps/>
          <w:color w:val="4472C4"/>
          <w:sz w:val="22"/>
          <w:szCs w:val="22"/>
        </w:rPr>
        <w:t xml:space="preserve"> </w:t>
      </w:r>
      <w:proofErr w:type="spellStart"/>
      <w:r w:rsidRPr="00700968">
        <w:rPr>
          <w:rFonts w:ascii="Arial" w:eastAsia="Calibri" w:hAnsi="Arial" w:cs="Arial"/>
          <w:b/>
          <w:smallCaps/>
          <w:color w:val="4472C4"/>
          <w:sz w:val="22"/>
          <w:szCs w:val="22"/>
        </w:rPr>
        <w:t>steeds</w:t>
      </w:r>
      <w:proofErr w:type="spellEnd"/>
      <w:r w:rsidRPr="00700968">
        <w:rPr>
          <w:rFonts w:ascii="Arial" w:eastAsia="Calibri" w:hAnsi="Arial" w:cs="Arial"/>
          <w:b/>
          <w:smallCaps/>
          <w:color w:val="4472C4"/>
          <w:sz w:val="22"/>
          <w:szCs w:val="22"/>
        </w:rPr>
        <w:t xml:space="preserve"> je </w:t>
      </w:r>
      <w:proofErr w:type="spellStart"/>
      <w:r w:rsidR="00665F67" w:rsidRPr="00700968">
        <w:rPr>
          <w:rFonts w:ascii="Arial" w:eastAsia="Calibri" w:hAnsi="Arial" w:cs="Arial"/>
          <w:b/>
          <w:smallCaps/>
          <w:color w:val="4472C4"/>
          <w:sz w:val="22"/>
          <w:szCs w:val="22"/>
        </w:rPr>
        <w:t>kinderbijslaginstelling</w:t>
      </w:r>
      <w:proofErr w:type="spellEnd"/>
      <w:r w:rsidRPr="00700968">
        <w:rPr>
          <w:rFonts w:ascii="Arial" w:eastAsia="Calibri" w:hAnsi="Arial" w:cs="Arial"/>
          <w:b/>
          <w:smallCaps/>
          <w:color w:val="4472C4"/>
          <w:sz w:val="22"/>
          <w:szCs w:val="22"/>
        </w:rPr>
        <w:t xml:space="preserve"> !</w:t>
      </w:r>
    </w:p>
    <w:bookmarkEnd w:id="4"/>
    <w:p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je beroepsinkomsten en/of uitkeringen stijgen/dalen;</w:t>
      </w:r>
    </w:p>
    <w:p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het kind niet meer studeert, als u gaat samenwonen of als een gezinslid apart gaat wonen, als je adres wijzigt;</w:t>
      </w:r>
    </w:p>
    <w:p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je trouwt of getrouwd bent buiten België;</w:t>
      </w:r>
    </w:p>
    <w:p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rPr>
      </w:pPr>
      <w:r w:rsidRPr="00700968">
        <w:rPr>
          <w:rFonts w:ascii="Arial" w:eastAsia="Times New Roman" w:hAnsi="Arial" w:cs="Arial"/>
          <w:sz w:val="22"/>
          <w:szCs w:val="22"/>
          <w:lang w:val="nl-BE" w:eastAsia="nl-NL"/>
        </w:rPr>
        <w:t>als je echtgenoot/partner in het buitenland of voor een internationale organisatie (EU, NAVO, VN, …) werkt.</w:t>
      </w:r>
      <w:r w:rsidRPr="00700968">
        <w:rPr>
          <w:rFonts w:ascii="Arial" w:eastAsia="Calibri" w:hAnsi="Arial" w:cs="Arial"/>
          <w:sz w:val="22"/>
          <w:szCs w:val="22"/>
          <w:shd w:val="clear" w:color="auto" w:fill="FFFFFF"/>
          <w:lang w:val="nl-BE"/>
        </w:rPr>
        <w:t xml:space="preserve"> </w:t>
      </w:r>
      <w:bookmarkEnd w:id="1"/>
    </w:p>
    <w:p w:rsidR="00247C90" w:rsidRPr="00700968" w:rsidRDefault="00247C90" w:rsidP="000413E5">
      <w:pPr>
        <w:overflowPunct w:val="0"/>
        <w:autoSpaceDE w:val="0"/>
        <w:autoSpaceDN w:val="0"/>
        <w:adjustRightInd w:val="0"/>
        <w:spacing w:after="0" w:line="360" w:lineRule="auto"/>
        <w:textAlignment w:val="baseline"/>
        <w:rPr>
          <w:rFonts w:ascii="Arial" w:eastAsia="Times New Roman" w:hAnsi="Arial" w:cs="Arial"/>
          <w:sz w:val="22"/>
          <w:szCs w:val="22"/>
          <w:shd w:val="clear" w:color="auto" w:fill="FFFFFF"/>
          <w:lang w:val="nl-BE" w:eastAsia="nl-NL"/>
        </w:rPr>
      </w:pPr>
    </w:p>
    <w:p w:rsidR="00B03D41" w:rsidRPr="00700968" w:rsidRDefault="001E28DB">
      <w:pPr>
        <w:rPr>
          <w:rFonts w:ascii="Arial" w:eastAsia="Calibri" w:hAnsi="Arial" w:cs="Arial"/>
          <w:b/>
          <w:i/>
          <w:sz w:val="22"/>
          <w:szCs w:val="22"/>
          <w:lang w:val="nl-BE" w:eastAsia="nl-BE"/>
        </w:rPr>
        <w:sectPr w:rsidR="00B03D41" w:rsidRPr="00700968" w:rsidSect="00590A54">
          <w:headerReference w:type="default" r:id="rId8"/>
          <w:pgSz w:w="11906" w:h="16838"/>
          <w:pgMar w:top="1135" w:right="1417" w:bottom="1134" w:left="1417" w:header="708" w:footer="708" w:gutter="0"/>
          <w:cols w:space="708"/>
          <w:docGrid w:linePitch="360"/>
        </w:sectPr>
      </w:pPr>
      <w:r w:rsidRPr="00700968">
        <w:rPr>
          <w:rFonts w:ascii="Arial" w:eastAsia="Calibri" w:hAnsi="Arial" w:cs="Arial"/>
          <w:b/>
          <w:i/>
          <w:sz w:val="22"/>
          <w:szCs w:val="22"/>
          <w:lang w:val="nl-BE" w:eastAsia="nl-BE"/>
        </w:rPr>
        <w:br w:type="page"/>
      </w:r>
    </w:p>
    <w:p w:rsidR="001E28DB" w:rsidRPr="00700968" w:rsidRDefault="001E28DB" w:rsidP="001E28DB">
      <w:pPr>
        <w:spacing w:after="0" w:line="240" w:lineRule="auto"/>
        <w:jc w:val="center"/>
        <w:rPr>
          <w:rFonts w:ascii="Arial" w:eastAsia="Calibri" w:hAnsi="Arial" w:cs="Arial"/>
          <w:b/>
          <w:smallCaps/>
          <w:color w:val="4472C4"/>
          <w:sz w:val="22"/>
          <w:szCs w:val="22"/>
          <w:lang w:val="nl-BE"/>
        </w:rPr>
      </w:pPr>
      <w:bookmarkStart w:id="5" w:name="_Hlk3536842"/>
      <w:r w:rsidRPr="00700968">
        <w:rPr>
          <w:rFonts w:ascii="Arial" w:eastAsia="Calibri" w:hAnsi="Arial" w:cs="Arial"/>
          <w:b/>
          <w:smallCaps/>
          <w:color w:val="4472C4"/>
          <w:sz w:val="22"/>
          <w:szCs w:val="22"/>
          <w:lang w:val="nl-BE"/>
        </w:rPr>
        <w:lastRenderedPageBreak/>
        <w:t>Verklaring over mijn gezinsinkomen</w:t>
      </w:r>
    </w:p>
    <w:bookmarkEnd w:id="5"/>
    <w:p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rsidR="001E28DB" w:rsidRPr="00700968" w:rsidRDefault="001E28DB" w:rsidP="001E28DB">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bookmarkStart w:id="6" w:name="_Hlk18917529"/>
      <w:r w:rsidRPr="00700968">
        <w:rPr>
          <w:rFonts w:ascii="Arial" w:eastAsia="Times New Roman" w:hAnsi="Arial" w:cs="Arial"/>
          <w:b/>
          <w:sz w:val="22"/>
          <w:szCs w:val="22"/>
          <w:lang w:val="nl-NL" w:eastAsia="nl-NL"/>
        </w:rPr>
        <w:t>€</w:t>
      </w:r>
      <w:bookmarkEnd w:id="6"/>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31.936,20.</w:t>
      </w:r>
      <w:r w:rsidRPr="00700968">
        <w:rPr>
          <w:rFonts w:ascii="Arial" w:eastAsia="Times New Roman" w:hAnsi="Arial" w:cs="Arial"/>
          <w:sz w:val="22"/>
          <w:szCs w:val="22"/>
          <w:lang w:val="nl-BE" w:eastAsia="nl-NL"/>
        </w:rPr>
        <w:t xml:space="preserve"> </w:t>
      </w:r>
    </w:p>
    <w:p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31.936,20</w:t>
      </w:r>
      <w:r w:rsidRPr="00700968">
        <w:rPr>
          <w:rFonts w:ascii="Arial" w:eastAsia="Times New Roman" w:hAnsi="Arial" w:cs="Arial"/>
          <w:sz w:val="22"/>
          <w:szCs w:val="22"/>
          <w:lang w:val="nl-BE" w:eastAsia="nl-NL"/>
        </w:rPr>
        <w:t xml:space="preserve"> </w:t>
      </w:r>
      <w:r w:rsidRPr="00700968">
        <w:rPr>
          <w:rFonts w:ascii="Arial" w:eastAsia="Times New Roman" w:hAnsi="Arial" w:cs="Arial"/>
          <w:b/>
          <w:sz w:val="22"/>
          <w:szCs w:val="22"/>
          <w:lang w:val="nl-BE" w:eastAsia="nl-NL"/>
        </w:rPr>
        <w:t xml:space="preserve">en      minder dan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46.359,00</w:t>
      </w:r>
      <w:r w:rsidRPr="00700968">
        <w:rPr>
          <w:rFonts w:ascii="Arial" w:eastAsia="Times New Roman" w:hAnsi="Arial" w:cs="Arial"/>
          <w:sz w:val="22"/>
          <w:szCs w:val="22"/>
          <w:lang w:val="nl-BE" w:eastAsia="nl-NL"/>
        </w:rPr>
        <w:tab/>
      </w:r>
    </w:p>
    <w:p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€ 46.359,00 of meer</w:t>
      </w:r>
      <w:r w:rsidRPr="00700968">
        <w:rPr>
          <w:rFonts w:ascii="Arial" w:eastAsia="Times New Roman" w:hAnsi="Arial" w:cs="Arial"/>
          <w:sz w:val="22"/>
          <w:szCs w:val="22"/>
          <w:lang w:val="nl-BE" w:eastAsia="nl-NL"/>
        </w:rPr>
        <w:t xml:space="preserve"> </w:t>
      </w:r>
    </w:p>
    <w:p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rsidR="001E28DB" w:rsidRPr="00700968" w:rsidRDefault="001E28DB" w:rsidP="001E28DB">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7" w:name="_Hlk1742438"/>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sidRPr="00700968">
        <w:rPr>
          <w:rFonts w:ascii="Arial" w:eastAsia="Times New Roman" w:hAnsi="Arial" w:cs="Arial"/>
          <w:b/>
          <w:sz w:val="22"/>
          <w:szCs w:val="22"/>
          <w:lang w:val="nl-BE" w:eastAsia="nl-NL"/>
        </w:rPr>
        <w:t>bewijs</w:t>
      </w:r>
      <w:r w:rsidRPr="00700968">
        <w:rPr>
          <w:rFonts w:ascii="Arial" w:eastAsia="Times New Roman" w:hAnsi="Arial" w:cs="Arial"/>
          <w:sz w:val="22"/>
          <w:szCs w:val="22"/>
          <w:vertAlign w:val="superscript"/>
          <w:lang w:val="nl-BE" w:eastAsia="nl-NL"/>
        </w:rPr>
        <w:t xml:space="preserve"> </w:t>
      </w:r>
      <w:r w:rsidRPr="00700968">
        <w:rPr>
          <w:rFonts w:ascii="Arial" w:eastAsia="Times New Roman" w:hAnsi="Arial" w:cs="Arial"/>
          <w:sz w:val="22"/>
          <w:szCs w:val="22"/>
          <w:lang w:val="nl-BE" w:eastAsia="nl-NL"/>
        </w:rPr>
        <w:t>van de bruto beroeps-en vervangingsinkomsten van alle leden van het feitelijk gezin.</w:t>
      </w:r>
    </w:p>
    <w:p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Welke bewijsstukken moet je meesturen met je aanvraag?</w:t>
      </w:r>
    </w:p>
    <w:p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Europese en internationale ambtenaren: de loonfiche </w:t>
      </w:r>
      <w:bookmarkEnd w:id="7"/>
    </w:p>
    <w:p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Datum </w:t>
      </w:r>
      <w:r w:rsidRPr="00700968">
        <w:rPr>
          <w:rFonts w:ascii="Arial" w:eastAsia="Arial" w:hAnsi="Arial" w:cs="Arial"/>
          <w:sz w:val="22"/>
          <w:szCs w:val="22"/>
          <w:lang w:val="nl-BE" w:eastAsia="nl-NL" w:bidi="fr-FR"/>
        </w:rPr>
        <w:tab/>
        <w:t xml:space="preserve"> ............................</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Telefoon  …………………………………</w:t>
      </w:r>
      <w:r w:rsidRPr="00700968">
        <w:rPr>
          <w:rFonts w:ascii="Arial" w:eastAsia="Arial" w:hAnsi="Arial" w:cs="Arial"/>
          <w:sz w:val="22"/>
          <w:szCs w:val="22"/>
          <w:lang w:val="nl-BE" w:eastAsia="nl-NL" w:bidi="fr-FR"/>
        </w:rPr>
        <w:tab/>
      </w:r>
    </w:p>
    <w:p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E-mail      …………………………………… @ ………………………….....</w:t>
      </w:r>
    </w:p>
    <w:p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rsidR="00072EB1" w:rsidRPr="00700968" w:rsidRDefault="001E28DB" w:rsidP="00450C9B">
      <w:pPr>
        <w:overflowPunct w:val="0"/>
        <w:autoSpaceDE w:val="0"/>
        <w:autoSpaceDN w:val="0"/>
        <w:adjustRightInd w:val="0"/>
        <w:spacing w:after="0" w:line="360" w:lineRule="auto"/>
        <w:textAlignment w:val="baseline"/>
        <w:rPr>
          <w:rFonts w:ascii="Arial" w:eastAsia="Times New Roman" w:hAnsi="Arial" w:cs="Arial"/>
          <w:sz w:val="22"/>
          <w:szCs w:val="22"/>
          <w:lang w:val="nl-NL" w:eastAsia="nl-NL"/>
        </w:rPr>
      </w:pPr>
      <w:r w:rsidRPr="00700968">
        <w:rPr>
          <w:rFonts w:ascii="Arial" w:eastAsia="Arial" w:hAnsi="Arial" w:cs="Arial"/>
          <w:sz w:val="22"/>
          <w:szCs w:val="22"/>
          <w:lang w:val="nl-BE" w:eastAsia="nl-NL" w:bidi="fr-FR"/>
        </w:rPr>
        <w:t>Handtekening .............................................</w:t>
      </w:r>
    </w:p>
    <w:p w:rsidR="005F2955" w:rsidRPr="00700968" w:rsidRDefault="005F2955">
      <w:pPr>
        <w:spacing w:line="360" w:lineRule="auto"/>
        <w:rPr>
          <w:rFonts w:ascii="Arial" w:hAnsi="Arial" w:cs="Arial"/>
          <w:sz w:val="22"/>
          <w:szCs w:val="22"/>
          <w:lang w:val="nl-BE"/>
        </w:rPr>
      </w:pPr>
    </w:p>
    <w:sectPr w:rsidR="005F2955" w:rsidRPr="00700968" w:rsidSect="00590A54">
      <w:headerReference w:type="default" r:id="rId9"/>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C01" w:rsidRDefault="00EC0C01" w:rsidP="005F2955">
      <w:pPr>
        <w:spacing w:after="0" w:line="240" w:lineRule="auto"/>
      </w:pPr>
      <w:r>
        <w:separator/>
      </w:r>
    </w:p>
  </w:endnote>
  <w:endnote w:type="continuationSeparator" w:id="0">
    <w:p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C01" w:rsidRDefault="00EC0C01" w:rsidP="005F2955">
      <w:pPr>
        <w:spacing w:after="0" w:line="240" w:lineRule="auto"/>
      </w:pPr>
      <w:r>
        <w:separator/>
      </w:r>
    </w:p>
  </w:footnote>
  <w:footnote w:type="continuationSeparator" w:id="0">
    <w:p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92A" w:rsidRPr="00BB5CE1" w:rsidRDefault="00AC792A" w:rsidP="00BB5CE1">
    <w:pPr>
      <w:pStyle w:val="En-tte"/>
      <w:jc w:val="right"/>
      <w:rPr>
        <w:rFonts w:ascii="Arial" w:hAnsi="Arial" w:cs="Arial"/>
        <w:i/>
        <w:sz w:val="20"/>
        <w:lang w:val="nl-B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E0C" w:rsidRPr="00BB5CE1" w:rsidRDefault="00A24E0C" w:rsidP="00BB5CE1">
    <w:pPr>
      <w:pStyle w:val="En-tte"/>
      <w:jc w:val="right"/>
      <w:rPr>
        <w:rFonts w:ascii="Arial" w:hAnsi="Arial" w:cs="Arial"/>
        <w:i/>
        <w:sz w:val="20"/>
        <w:lang w:val="nl-BE"/>
      </w:rPr>
    </w:pPr>
    <w:r>
      <w:tab/>
    </w:r>
    <w:r w:rsidRPr="005A11C8">
      <w:rPr>
        <w:rFonts w:ascii="Arial" w:hAnsi="Arial" w:cs="Arial"/>
        <w:i/>
        <w:sz w:val="20"/>
        <w:lang w:val="nl-BE"/>
      </w:rPr>
      <w:t>Aanvraagformulier sociale toeslag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9"/>
  </w:num>
  <w:num w:numId="4">
    <w:abstractNumId w:val="13"/>
  </w:num>
  <w:num w:numId="5">
    <w:abstractNumId w:val="6"/>
  </w:num>
  <w:num w:numId="6">
    <w:abstractNumId w:val="8"/>
  </w:num>
  <w:num w:numId="7">
    <w:abstractNumId w:val="3"/>
  </w:num>
  <w:num w:numId="8">
    <w:abstractNumId w:val="7"/>
  </w:num>
  <w:num w:numId="9">
    <w:abstractNumId w:val="14"/>
  </w:num>
  <w:num w:numId="10">
    <w:abstractNumId w:val="15"/>
  </w:num>
  <w:num w:numId="11">
    <w:abstractNumId w:val="1"/>
  </w:num>
  <w:num w:numId="12">
    <w:abstractNumId w:val="12"/>
  </w:num>
  <w:num w:numId="13">
    <w:abstractNumId w:val="10"/>
  </w:num>
  <w:num w:numId="14">
    <w:abstractNumId w:val="16"/>
  </w:num>
  <w:num w:numId="15">
    <w:abstractNumId w:val="1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6C"/>
    <w:rsid w:val="00000D46"/>
    <w:rsid w:val="000348FF"/>
    <w:rsid w:val="000413E5"/>
    <w:rsid w:val="0004673C"/>
    <w:rsid w:val="00051DF6"/>
    <w:rsid w:val="00052106"/>
    <w:rsid w:val="00052A72"/>
    <w:rsid w:val="00064E0D"/>
    <w:rsid w:val="00072EB1"/>
    <w:rsid w:val="00097061"/>
    <w:rsid w:val="000973DA"/>
    <w:rsid w:val="000A348D"/>
    <w:rsid w:val="000A4FDD"/>
    <w:rsid w:val="000A7A4B"/>
    <w:rsid w:val="000B6316"/>
    <w:rsid w:val="000B7F82"/>
    <w:rsid w:val="000C6F15"/>
    <w:rsid w:val="000D5B31"/>
    <w:rsid w:val="000D6FA8"/>
    <w:rsid w:val="000F15B1"/>
    <w:rsid w:val="0010008A"/>
    <w:rsid w:val="001007B6"/>
    <w:rsid w:val="00106DB4"/>
    <w:rsid w:val="001104DC"/>
    <w:rsid w:val="00130AE6"/>
    <w:rsid w:val="00133CDA"/>
    <w:rsid w:val="00134EEC"/>
    <w:rsid w:val="00136A21"/>
    <w:rsid w:val="0016207F"/>
    <w:rsid w:val="00163328"/>
    <w:rsid w:val="0017066F"/>
    <w:rsid w:val="00175695"/>
    <w:rsid w:val="00193A23"/>
    <w:rsid w:val="0019489B"/>
    <w:rsid w:val="001A5979"/>
    <w:rsid w:val="001A61E7"/>
    <w:rsid w:val="001B1237"/>
    <w:rsid w:val="001B21AC"/>
    <w:rsid w:val="001B29E9"/>
    <w:rsid w:val="001C02B9"/>
    <w:rsid w:val="001E13E1"/>
    <w:rsid w:val="001E28DB"/>
    <w:rsid w:val="00210318"/>
    <w:rsid w:val="00226A00"/>
    <w:rsid w:val="0023370A"/>
    <w:rsid w:val="0024344D"/>
    <w:rsid w:val="002463DB"/>
    <w:rsid w:val="00247C90"/>
    <w:rsid w:val="00265B3A"/>
    <w:rsid w:val="0026678F"/>
    <w:rsid w:val="00270F0F"/>
    <w:rsid w:val="00297193"/>
    <w:rsid w:val="002A4305"/>
    <w:rsid w:val="002A53C5"/>
    <w:rsid w:val="002C0F6A"/>
    <w:rsid w:val="002D2BD1"/>
    <w:rsid w:val="002E79B7"/>
    <w:rsid w:val="002F3871"/>
    <w:rsid w:val="0030001B"/>
    <w:rsid w:val="00312AAA"/>
    <w:rsid w:val="00312AC6"/>
    <w:rsid w:val="00320A06"/>
    <w:rsid w:val="00321C02"/>
    <w:rsid w:val="003373FB"/>
    <w:rsid w:val="0034000C"/>
    <w:rsid w:val="00363161"/>
    <w:rsid w:val="00366039"/>
    <w:rsid w:val="0037422D"/>
    <w:rsid w:val="0039075A"/>
    <w:rsid w:val="00395949"/>
    <w:rsid w:val="003A53A1"/>
    <w:rsid w:val="003B7B3E"/>
    <w:rsid w:val="003D1DCC"/>
    <w:rsid w:val="003E2AEE"/>
    <w:rsid w:val="003E724A"/>
    <w:rsid w:val="003F3C22"/>
    <w:rsid w:val="00401A4D"/>
    <w:rsid w:val="00417354"/>
    <w:rsid w:val="00427CC1"/>
    <w:rsid w:val="004354E3"/>
    <w:rsid w:val="00441205"/>
    <w:rsid w:val="00450C9B"/>
    <w:rsid w:val="00460F95"/>
    <w:rsid w:val="00474F5B"/>
    <w:rsid w:val="0047515B"/>
    <w:rsid w:val="00475A5C"/>
    <w:rsid w:val="00481D11"/>
    <w:rsid w:val="00483B0D"/>
    <w:rsid w:val="004965A9"/>
    <w:rsid w:val="0049687A"/>
    <w:rsid w:val="004A51B3"/>
    <w:rsid w:val="004A5BC8"/>
    <w:rsid w:val="004B311B"/>
    <w:rsid w:val="004B33E1"/>
    <w:rsid w:val="004C19F2"/>
    <w:rsid w:val="004C7C0E"/>
    <w:rsid w:val="004D314B"/>
    <w:rsid w:val="004E5C7E"/>
    <w:rsid w:val="004E5E8E"/>
    <w:rsid w:val="00500439"/>
    <w:rsid w:val="00501080"/>
    <w:rsid w:val="00502053"/>
    <w:rsid w:val="005149DF"/>
    <w:rsid w:val="00523928"/>
    <w:rsid w:val="005507EA"/>
    <w:rsid w:val="005524F7"/>
    <w:rsid w:val="0055694F"/>
    <w:rsid w:val="00590A54"/>
    <w:rsid w:val="00596347"/>
    <w:rsid w:val="005A6A30"/>
    <w:rsid w:val="005A6C39"/>
    <w:rsid w:val="005A723C"/>
    <w:rsid w:val="005B34A3"/>
    <w:rsid w:val="005C0A90"/>
    <w:rsid w:val="005C4C0D"/>
    <w:rsid w:val="005C588D"/>
    <w:rsid w:val="005D26BD"/>
    <w:rsid w:val="005D4E7F"/>
    <w:rsid w:val="005E4071"/>
    <w:rsid w:val="005F2955"/>
    <w:rsid w:val="00607A48"/>
    <w:rsid w:val="00616B02"/>
    <w:rsid w:val="00620D18"/>
    <w:rsid w:val="00621C4E"/>
    <w:rsid w:val="006222CA"/>
    <w:rsid w:val="00631EA6"/>
    <w:rsid w:val="00640738"/>
    <w:rsid w:val="00665F67"/>
    <w:rsid w:val="0067398D"/>
    <w:rsid w:val="0067414D"/>
    <w:rsid w:val="00680968"/>
    <w:rsid w:val="006809B3"/>
    <w:rsid w:val="0068536F"/>
    <w:rsid w:val="00693567"/>
    <w:rsid w:val="006A6C81"/>
    <w:rsid w:val="006A745A"/>
    <w:rsid w:val="006B172E"/>
    <w:rsid w:val="006E4468"/>
    <w:rsid w:val="00700968"/>
    <w:rsid w:val="00706187"/>
    <w:rsid w:val="00713051"/>
    <w:rsid w:val="007139B9"/>
    <w:rsid w:val="00741695"/>
    <w:rsid w:val="0074367F"/>
    <w:rsid w:val="00752D8B"/>
    <w:rsid w:val="00770726"/>
    <w:rsid w:val="007847B7"/>
    <w:rsid w:val="007902B4"/>
    <w:rsid w:val="00790B7A"/>
    <w:rsid w:val="007A22B6"/>
    <w:rsid w:val="007A5E25"/>
    <w:rsid w:val="007B04DC"/>
    <w:rsid w:val="007B274E"/>
    <w:rsid w:val="007B3E1A"/>
    <w:rsid w:val="007C1E93"/>
    <w:rsid w:val="007E485C"/>
    <w:rsid w:val="008035EC"/>
    <w:rsid w:val="00807B47"/>
    <w:rsid w:val="00810B3F"/>
    <w:rsid w:val="00831251"/>
    <w:rsid w:val="0083416D"/>
    <w:rsid w:val="00841C17"/>
    <w:rsid w:val="00850D52"/>
    <w:rsid w:val="00851EBB"/>
    <w:rsid w:val="008630A5"/>
    <w:rsid w:val="00871771"/>
    <w:rsid w:val="0087446B"/>
    <w:rsid w:val="008B321D"/>
    <w:rsid w:val="008B6BB6"/>
    <w:rsid w:val="008C3A78"/>
    <w:rsid w:val="008E08B7"/>
    <w:rsid w:val="008F19C1"/>
    <w:rsid w:val="00901400"/>
    <w:rsid w:val="009326F7"/>
    <w:rsid w:val="009369F6"/>
    <w:rsid w:val="00943E9B"/>
    <w:rsid w:val="00947674"/>
    <w:rsid w:val="00960E72"/>
    <w:rsid w:val="00965913"/>
    <w:rsid w:val="0097005D"/>
    <w:rsid w:val="00973397"/>
    <w:rsid w:val="009A004F"/>
    <w:rsid w:val="009B3AA6"/>
    <w:rsid w:val="009B7808"/>
    <w:rsid w:val="009C242E"/>
    <w:rsid w:val="009C35B4"/>
    <w:rsid w:val="009C5029"/>
    <w:rsid w:val="00A03050"/>
    <w:rsid w:val="00A032D9"/>
    <w:rsid w:val="00A24E0C"/>
    <w:rsid w:val="00A371A4"/>
    <w:rsid w:val="00A56CB2"/>
    <w:rsid w:val="00A57719"/>
    <w:rsid w:val="00A8370A"/>
    <w:rsid w:val="00A847E7"/>
    <w:rsid w:val="00AC0564"/>
    <w:rsid w:val="00AC2A43"/>
    <w:rsid w:val="00AC3BA6"/>
    <w:rsid w:val="00AC3D1F"/>
    <w:rsid w:val="00AC57E6"/>
    <w:rsid w:val="00AC792A"/>
    <w:rsid w:val="00AD6F94"/>
    <w:rsid w:val="00B03D41"/>
    <w:rsid w:val="00B4269F"/>
    <w:rsid w:val="00B42F99"/>
    <w:rsid w:val="00B442AD"/>
    <w:rsid w:val="00B511D9"/>
    <w:rsid w:val="00B52EB9"/>
    <w:rsid w:val="00B86E8A"/>
    <w:rsid w:val="00B97C79"/>
    <w:rsid w:val="00BB5CE1"/>
    <w:rsid w:val="00BC2322"/>
    <w:rsid w:val="00BC297C"/>
    <w:rsid w:val="00BD1E53"/>
    <w:rsid w:val="00BD4931"/>
    <w:rsid w:val="00C252AB"/>
    <w:rsid w:val="00C32389"/>
    <w:rsid w:val="00C35B97"/>
    <w:rsid w:val="00C517BA"/>
    <w:rsid w:val="00CA3029"/>
    <w:rsid w:val="00CB1D09"/>
    <w:rsid w:val="00CC5AF6"/>
    <w:rsid w:val="00CF0D92"/>
    <w:rsid w:val="00CF1118"/>
    <w:rsid w:val="00CF427E"/>
    <w:rsid w:val="00CF49D7"/>
    <w:rsid w:val="00CF6963"/>
    <w:rsid w:val="00D15395"/>
    <w:rsid w:val="00D15CA4"/>
    <w:rsid w:val="00D25BFB"/>
    <w:rsid w:val="00D34639"/>
    <w:rsid w:val="00D3746C"/>
    <w:rsid w:val="00D42108"/>
    <w:rsid w:val="00D46C94"/>
    <w:rsid w:val="00D53753"/>
    <w:rsid w:val="00D53F64"/>
    <w:rsid w:val="00D77C53"/>
    <w:rsid w:val="00D85028"/>
    <w:rsid w:val="00D91103"/>
    <w:rsid w:val="00DC518B"/>
    <w:rsid w:val="00DD0DBE"/>
    <w:rsid w:val="00DF2430"/>
    <w:rsid w:val="00DF4AC1"/>
    <w:rsid w:val="00E05A17"/>
    <w:rsid w:val="00E05E6E"/>
    <w:rsid w:val="00E23627"/>
    <w:rsid w:val="00E301D6"/>
    <w:rsid w:val="00E418EE"/>
    <w:rsid w:val="00E445BF"/>
    <w:rsid w:val="00E44600"/>
    <w:rsid w:val="00E550A8"/>
    <w:rsid w:val="00E560CF"/>
    <w:rsid w:val="00E719FD"/>
    <w:rsid w:val="00E75A0D"/>
    <w:rsid w:val="00E87971"/>
    <w:rsid w:val="00E911AB"/>
    <w:rsid w:val="00E962E5"/>
    <w:rsid w:val="00EA5163"/>
    <w:rsid w:val="00EA58F0"/>
    <w:rsid w:val="00EA6DA6"/>
    <w:rsid w:val="00EC0C01"/>
    <w:rsid w:val="00EC5910"/>
    <w:rsid w:val="00EE32C2"/>
    <w:rsid w:val="00F00975"/>
    <w:rsid w:val="00F06811"/>
    <w:rsid w:val="00F358C4"/>
    <w:rsid w:val="00F5103E"/>
    <w:rsid w:val="00F52CDB"/>
    <w:rsid w:val="00F5638D"/>
    <w:rsid w:val="00F64802"/>
    <w:rsid w:val="00F654B5"/>
    <w:rsid w:val="00F714FE"/>
    <w:rsid w:val="00F7538C"/>
    <w:rsid w:val="00F86C45"/>
    <w:rsid w:val="00F97F53"/>
    <w:rsid w:val="00FB1C88"/>
    <w:rsid w:val="00FB4887"/>
    <w:rsid w:val="00FC2220"/>
    <w:rsid w:val="00FC33F9"/>
    <w:rsid w:val="00FC3B30"/>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E98BE4"/>
  <w15:docId w15:val="{2828F165-7EF9-4F17-8343-7F70989D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3E"/>
  </w:style>
  <w:style w:type="paragraph" w:styleId="Titre1">
    <w:name w:val="heading 1"/>
    <w:basedOn w:val="Normal"/>
    <w:next w:val="Normal"/>
    <w:link w:val="Titre1C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318"/>
    <w:pPr>
      <w:ind w:left="720"/>
      <w:contextualSpacing/>
    </w:pPr>
  </w:style>
  <w:style w:type="paragraph" w:styleId="Textedebulles">
    <w:name w:val="Balloon Text"/>
    <w:basedOn w:val="Normal"/>
    <w:link w:val="TextedebullesCar"/>
    <w:uiPriority w:val="99"/>
    <w:semiHidden/>
    <w:unhideWhenUsed/>
    <w:rsid w:val="002A53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3C5"/>
    <w:rPr>
      <w:rFonts w:ascii="Tahoma" w:hAnsi="Tahoma" w:cs="Tahoma"/>
      <w:sz w:val="16"/>
      <w:szCs w:val="16"/>
    </w:rPr>
  </w:style>
  <w:style w:type="character" w:customStyle="1" w:styleId="Titre1Car">
    <w:name w:val="Titre 1 Car"/>
    <w:basedOn w:val="Policepardfaut"/>
    <w:link w:val="Titre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Normal"/>
    <w:link w:val="Stijl1Char"/>
    <w:qFormat/>
    <w:rsid w:val="007902B4"/>
    <w:pPr>
      <w:spacing w:after="0" w:line="240" w:lineRule="auto"/>
    </w:pPr>
    <w:rPr>
      <w:b/>
      <w:lang w:val="nl-BE"/>
    </w:rPr>
  </w:style>
  <w:style w:type="paragraph" w:styleId="En-ttedetabledesmatires">
    <w:name w:val="TOC Heading"/>
    <w:basedOn w:val="Titre1"/>
    <w:next w:val="Normal"/>
    <w:uiPriority w:val="39"/>
    <w:semiHidden/>
    <w:unhideWhenUsed/>
    <w:qFormat/>
    <w:rsid w:val="00901400"/>
    <w:pPr>
      <w:outlineLvl w:val="9"/>
    </w:pPr>
    <w:rPr>
      <w:lang w:eastAsia="fr-BE"/>
    </w:rPr>
  </w:style>
  <w:style w:type="character" w:customStyle="1" w:styleId="Stijl1Char">
    <w:name w:val="Stijl1 Char"/>
    <w:basedOn w:val="Policepardfaut"/>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TM2">
    <w:name w:val="toc 2"/>
    <w:basedOn w:val="Normal"/>
    <w:next w:val="Normal"/>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TM1">
    <w:name w:val="toc 1"/>
    <w:basedOn w:val="Normal"/>
    <w:next w:val="Normal"/>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TM3">
    <w:name w:val="toc 3"/>
    <w:basedOn w:val="Normal"/>
    <w:next w:val="Normal"/>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Notedebasdepage">
    <w:name w:val="footnote text"/>
    <w:basedOn w:val="Normal"/>
    <w:link w:val="NotedebasdepageC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NotedebasdepageCar">
    <w:name w:val="Note de bas de page Car"/>
    <w:basedOn w:val="Policepardfaut"/>
    <w:link w:val="Notedebasdepage"/>
    <w:rsid w:val="005F2955"/>
    <w:rPr>
      <w:rFonts w:eastAsia="Times New Roman"/>
      <w:sz w:val="20"/>
      <w:lang w:val="fr-FR" w:eastAsia="nl-NL"/>
    </w:rPr>
  </w:style>
  <w:style w:type="character" w:styleId="Appelnotedebasdep">
    <w:name w:val="footnote reference"/>
    <w:uiPriority w:val="99"/>
    <w:rsid w:val="005F2955"/>
    <w:rPr>
      <w:vertAlign w:val="superscript"/>
    </w:rPr>
  </w:style>
  <w:style w:type="table" w:styleId="Grilledutableau">
    <w:name w:val="Table Grid"/>
    <w:basedOn w:val="TableauNorma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371A4"/>
    <w:rPr>
      <w:sz w:val="16"/>
      <w:szCs w:val="16"/>
    </w:rPr>
  </w:style>
  <w:style w:type="paragraph" w:styleId="Commentaire">
    <w:name w:val="annotation text"/>
    <w:basedOn w:val="Normal"/>
    <w:link w:val="CommentaireCar"/>
    <w:uiPriority w:val="99"/>
    <w:semiHidden/>
    <w:unhideWhenUsed/>
    <w:rsid w:val="00A371A4"/>
    <w:pPr>
      <w:spacing w:line="240" w:lineRule="auto"/>
    </w:pPr>
    <w:rPr>
      <w:sz w:val="20"/>
    </w:rPr>
  </w:style>
  <w:style w:type="character" w:customStyle="1" w:styleId="CommentaireCar">
    <w:name w:val="Commentaire Car"/>
    <w:basedOn w:val="Policepardfaut"/>
    <w:link w:val="Commentaire"/>
    <w:uiPriority w:val="99"/>
    <w:semiHidden/>
    <w:rsid w:val="00A371A4"/>
    <w:rPr>
      <w:sz w:val="20"/>
    </w:rPr>
  </w:style>
  <w:style w:type="paragraph" w:styleId="Objetducommentaire">
    <w:name w:val="annotation subject"/>
    <w:basedOn w:val="Commentaire"/>
    <w:next w:val="Commentaire"/>
    <w:link w:val="ObjetducommentaireCar"/>
    <w:uiPriority w:val="99"/>
    <w:semiHidden/>
    <w:unhideWhenUsed/>
    <w:rsid w:val="00A371A4"/>
    <w:rPr>
      <w:b/>
      <w:bCs/>
    </w:rPr>
  </w:style>
  <w:style w:type="character" w:customStyle="1" w:styleId="ObjetducommentaireCar">
    <w:name w:val="Objet du commentaire Car"/>
    <w:basedOn w:val="CommentaireCar"/>
    <w:link w:val="Objetducommentaire"/>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En-tte">
    <w:name w:val="header"/>
    <w:basedOn w:val="Normal"/>
    <w:link w:val="En-tteCar"/>
    <w:uiPriority w:val="99"/>
    <w:unhideWhenUsed/>
    <w:rsid w:val="00871771"/>
    <w:pPr>
      <w:tabs>
        <w:tab w:val="center" w:pos="4536"/>
        <w:tab w:val="right" w:pos="9072"/>
      </w:tabs>
      <w:spacing w:after="0" w:line="240" w:lineRule="auto"/>
    </w:pPr>
  </w:style>
  <w:style w:type="character" w:customStyle="1" w:styleId="En-tteCar">
    <w:name w:val="En-tête Car"/>
    <w:basedOn w:val="Policepardfaut"/>
    <w:link w:val="En-tte"/>
    <w:uiPriority w:val="99"/>
    <w:rsid w:val="00871771"/>
  </w:style>
  <w:style w:type="paragraph" w:styleId="Pieddepage">
    <w:name w:val="footer"/>
    <w:basedOn w:val="Normal"/>
    <w:link w:val="PieddepageCar"/>
    <w:uiPriority w:val="99"/>
    <w:unhideWhenUsed/>
    <w:rsid w:val="008717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1771"/>
  </w:style>
  <w:style w:type="paragraph" w:styleId="Rvision">
    <w:name w:val="Revision"/>
    <w:hidden/>
    <w:uiPriority w:val="99"/>
    <w:semiHidden/>
    <w:rsid w:val="00871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09030-1815-40A2-906C-4E0798F2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2010</Words>
  <Characters>11060</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RKW-ONAFTS</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Vandenbosch</dc:creator>
  <cp:lastModifiedBy>Christel Everaert</cp:lastModifiedBy>
  <cp:revision>5</cp:revision>
  <cp:lastPrinted>2017-05-12T13:26:00Z</cp:lastPrinted>
  <dcterms:created xsi:type="dcterms:W3CDTF">2021-05-28T10:29:00Z</dcterms:created>
  <dcterms:modified xsi:type="dcterms:W3CDTF">2021-06-25T08:24:00Z</dcterms:modified>
</cp:coreProperties>
</file>