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F" w:rsidRPr="00FF0D54" w:rsidRDefault="00E10E9F" w:rsidP="00E10E9F">
      <w:pPr>
        <w:spacing w:line="290" w:lineRule="atLeast"/>
        <w:rPr>
          <w:b/>
          <w:szCs w:val="24"/>
          <w:u w:val="single"/>
          <w:lang w:val="nl-BE"/>
        </w:rPr>
      </w:pPr>
      <w:r w:rsidRPr="00FF0D54">
        <w:rPr>
          <w:b/>
          <w:szCs w:val="24"/>
          <w:u w:val="single"/>
          <w:lang w:val="nl-BE"/>
        </w:rPr>
        <w:t>Module 41bis - kennisgeving van een schuld als gevolg van een winstgevende activiteit van een student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U hebt van ons …… EUR ten onrechte ontvangen. Meer details vindt u in de tabel.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Het bedrag is betaald in strijd met de kinderbijslagwet:</w:t>
      </w:r>
    </w:p>
    <w:p w:rsidR="00127F68" w:rsidRPr="00FF0D54" w:rsidRDefault="00127F68" w:rsidP="00E10E9F">
      <w:pPr>
        <w:spacing w:line="290" w:lineRule="atLeast"/>
        <w:rPr>
          <w:szCs w:val="24"/>
          <w:lang w:val="nl-BE"/>
        </w:rPr>
      </w:pPr>
    </w:p>
    <w:p w:rsidR="00E10E9F" w:rsidRDefault="00127F68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>E</w:t>
      </w:r>
      <w:r w:rsidR="00E10E9F" w:rsidRPr="00FF0D54">
        <w:rPr>
          <w:szCs w:val="24"/>
          <w:lang w:val="nl-BE"/>
        </w:rPr>
        <w:t xml:space="preserve">en kind dat in het eerste/tweede/vierde kalenderkwartaal meer dan 240 uren werkt, krijgt namelijk geen kinderbijslag voor dat kwartaal (artikel </w:t>
      </w:r>
      <w:r w:rsidR="00533B57">
        <w:rPr>
          <w:szCs w:val="24"/>
          <w:lang w:val="nl-BE"/>
        </w:rPr>
        <w:t>12, §1</w:t>
      </w:r>
      <w:r w:rsidR="00E10E9F">
        <w:rPr>
          <w:szCs w:val="24"/>
          <w:lang w:val="nl-BE"/>
        </w:rPr>
        <w:t xml:space="preserve">, a) van </w:t>
      </w:r>
      <w:r w:rsidR="00533B57">
        <w:rPr>
          <w:szCs w:val="24"/>
          <w:lang w:val="nl-BE"/>
        </w:rPr>
        <w:t xml:space="preserve">het </w:t>
      </w:r>
      <w:r w:rsidR="00E10E9F">
        <w:rPr>
          <w:szCs w:val="24"/>
          <w:lang w:val="nl-BE"/>
        </w:rPr>
        <w:t>BVC van 9 juli 2019</w:t>
      </w:r>
      <w:r w:rsidR="00E10E9F" w:rsidRPr="00FF0D54">
        <w:rPr>
          <w:szCs w:val="24"/>
          <w:lang w:val="nl-BE"/>
        </w:rPr>
        <w:t>).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Of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>E</w:t>
      </w:r>
      <w:r w:rsidRPr="00FF0D54">
        <w:rPr>
          <w:szCs w:val="24"/>
          <w:lang w:val="nl-BE"/>
        </w:rPr>
        <w:t xml:space="preserve">en kind dat in de laatste zomervakantie na zijn studie in totaal meer dan 240 uren werkt in de maanden juli, augustus en september samen, krijgt namelijk geen kinderbijslag meer (artikel </w:t>
      </w:r>
      <w:r w:rsidR="00533B57">
        <w:rPr>
          <w:szCs w:val="24"/>
          <w:lang w:val="nl-BE"/>
        </w:rPr>
        <w:t>12, §1</w:t>
      </w:r>
      <w:bookmarkStart w:id="0" w:name="_GoBack"/>
      <w:bookmarkEnd w:id="0"/>
      <w:r>
        <w:rPr>
          <w:szCs w:val="24"/>
          <w:lang w:val="nl-BE"/>
        </w:rPr>
        <w:t>, b) van</w:t>
      </w:r>
      <w:r w:rsidR="00533B57">
        <w:rPr>
          <w:szCs w:val="24"/>
          <w:lang w:val="nl-BE"/>
        </w:rPr>
        <w:t xml:space="preserve"> het</w:t>
      </w:r>
      <w:r>
        <w:rPr>
          <w:szCs w:val="24"/>
          <w:lang w:val="nl-BE"/>
        </w:rPr>
        <w:t xml:space="preserve"> BVC van 9 juli 2019</w:t>
      </w:r>
      <w:r w:rsidRPr="00FF0D54">
        <w:rPr>
          <w:szCs w:val="24"/>
          <w:lang w:val="nl-BE"/>
        </w:rPr>
        <w:t>).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Volgens de RSZ-verklaring van de werkgever heeft ………………… in het …… kwartaal 20</w:t>
      </w:r>
      <w:r>
        <w:rPr>
          <w:szCs w:val="24"/>
          <w:lang w:val="nl-BE"/>
        </w:rPr>
        <w:t xml:space="preserve">.. </w:t>
      </w:r>
      <w:r w:rsidRPr="00FF0D54">
        <w:rPr>
          <w:szCs w:val="24"/>
          <w:lang w:val="nl-BE"/>
        </w:rPr>
        <w:t>meer dan 240 uren gewerkt.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 xml:space="preserve">In deze verklaring zijn namelijk … </w:t>
      </w:r>
      <w:r>
        <w:rPr>
          <w:szCs w:val="24"/>
          <w:lang w:val="nl-BE"/>
        </w:rPr>
        <w:t>uren</w:t>
      </w:r>
      <w:r w:rsidRPr="00FF0D54">
        <w:rPr>
          <w:szCs w:val="24"/>
          <w:lang w:val="nl-BE"/>
        </w:rPr>
        <w:t xml:space="preserve"> aangegeven voor dat kwartaal. Op basis van de norm van </w:t>
      </w:r>
      <w:r>
        <w:rPr>
          <w:szCs w:val="24"/>
          <w:lang w:val="nl-BE"/>
        </w:rPr>
        <w:t>240 urennorm</w:t>
      </w:r>
      <w:r w:rsidRPr="00FF0D54">
        <w:rPr>
          <w:szCs w:val="24"/>
          <w:lang w:val="nl-BE"/>
        </w:rPr>
        <w:t xml:space="preserve"> gaan wij ervan uit dat </w:t>
      </w:r>
      <w:r>
        <w:rPr>
          <w:szCs w:val="24"/>
          <w:lang w:val="nl-BE"/>
        </w:rPr>
        <w:t>de</w:t>
      </w:r>
      <w:r w:rsidRPr="00FF0D54">
        <w:rPr>
          <w:szCs w:val="24"/>
          <w:lang w:val="nl-BE"/>
        </w:rPr>
        <w:t xml:space="preserve"> urennorm overschreden is.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>Of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 xml:space="preserve">Volgens het Algemeen Repertorium van de Zelfstandige Arbeiders van de RSVZ, ………. is aan het sociaal van de zelfstandigen onderworpen en is </w:t>
      </w:r>
      <w:r w:rsidRPr="00734745">
        <w:rPr>
          <w:szCs w:val="24"/>
          <w:lang w:val="nl-BE"/>
        </w:rPr>
        <w:t>minimale bijdrage verschuldigd</w:t>
      </w:r>
      <w:r>
        <w:rPr>
          <w:szCs w:val="24"/>
          <w:lang w:val="nl-BE"/>
        </w:rPr>
        <w:t xml:space="preserve">. </w:t>
      </w:r>
      <w:r w:rsidRPr="00C427DF">
        <w:rPr>
          <w:szCs w:val="24"/>
          <w:lang w:val="nl-BE"/>
        </w:rPr>
        <w:t>Wij gaan ervan uit dat de 240-uursnorm per kwartaal wordt overschreden.  Wij kunnen onze beslissing herzien als u kunt aantonen dat hij/zij minder uren werkt.</w:t>
      </w: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C427DF">
        <w:rPr>
          <w:szCs w:val="24"/>
          <w:lang w:val="nl-BE"/>
        </w:rPr>
        <w:t>Of</w:t>
      </w: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 xml:space="preserve">Volgens het Algemeen Repertorium van de Zelfstandige Arbeiders van de RSVZ, ………. is aan het sociaal van de zelfstandigen in hoofdberoep onderworpen en is </w:t>
      </w:r>
      <w:r w:rsidRPr="005D5C79">
        <w:rPr>
          <w:szCs w:val="24"/>
          <w:lang w:val="nl-BE"/>
        </w:rPr>
        <w:t xml:space="preserve">bijdragen </w:t>
      </w:r>
      <w:r w:rsidRPr="00734745">
        <w:rPr>
          <w:szCs w:val="24"/>
          <w:lang w:val="nl-BE"/>
        </w:rPr>
        <w:t>verschuldigd</w:t>
      </w:r>
      <w:r>
        <w:rPr>
          <w:szCs w:val="24"/>
          <w:lang w:val="nl-BE"/>
        </w:rPr>
        <w:t xml:space="preserve">.  </w:t>
      </w:r>
      <w:r w:rsidRPr="00C427DF">
        <w:rPr>
          <w:szCs w:val="24"/>
          <w:lang w:val="nl-BE"/>
        </w:rPr>
        <w:t xml:space="preserve">  De activiteit wordt geacht meer dan 240 uur per kwartaal te duren.  Wij kunnen ons besluit niet herzien op grond van artikel 12, §1, tweede lid van het </w:t>
      </w:r>
      <w:r>
        <w:rPr>
          <w:szCs w:val="24"/>
          <w:lang w:val="nl-BE"/>
        </w:rPr>
        <w:t>BVC</w:t>
      </w:r>
      <w:r w:rsidRPr="00C427DF">
        <w:rPr>
          <w:szCs w:val="24"/>
          <w:lang w:val="nl-BE"/>
        </w:rPr>
        <w:t xml:space="preserve"> van 9 juli 2019.</w:t>
      </w: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C427DF">
        <w:rPr>
          <w:szCs w:val="24"/>
          <w:lang w:val="nl-BE"/>
        </w:rPr>
        <w:t>Of</w:t>
      </w:r>
    </w:p>
    <w:p w:rsidR="00E10E9F" w:rsidRPr="00C427DF" w:rsidRDefault="00E10E9F" w:rsidP="00E10E9F">
      <w:pPr>
        <w:spacing w:line="290" w:lineRule="atLeast"/>
        <w:rPr>
          <w:szCs w:val="24"/>
          <w:lang w:val="nl-BE"/>
        </w:rPr>
      </w:pP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  <w:r>
        <w:rPr>
          <w:szCs w:val="24"/>
          <w:lang w:val="nl-BE"/>
        </w:rPr>
        <w:t>Wij hebben geleerd</w:t>
      </w:r>
      <w:r w:rsidRPr="005D5C79">
        <w:rPr>
          <w:szCs w:val="24"/>
          <w:lang w:val="nl-BE"/>
        </w:rPr>
        <w:t xml:space="preserve"> dat</w:t>
      </w:r>
      <w:r>
        <w:rPr>
          <w:szCs w:val="24"/>
          <w:lang w:val="nl-BE"/>
        </w:rPr>
        <w:t xml:space="preserve"> ……in een winstgevende activiteit is.  </w:t>
      </w:r>
      <w:r w:rsidRPr="00C427DF">
        <w:rPr>
          <w:szCs w:val="24"/>
          <w:lang w:val="nl-BE"/>
        </w:rPr>
        <w:t>Wij zijn van mening dat de 240-urennorm is overschreden.  Wij kunnen onze beslissing herzien als u kunt aantonen dat hij/zij minder uren heeft gewerkt.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Omdat wij niet over informatie beschikken waaruit wij kunnen besluiten dat ………………… niet langer of minder werkt, wordt voorlopig geen kinderbijs</w:t>
      </w:r>
      <w:r>
        <w:rPr>
          <w:szCs w:val="24"/>
          <w:lang w:val="nl-BE"/>
        </w:rPr>
        <w:t>lag meer betaald voor hem/haar.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t>Het recht zal kwartaal per kwartaal opnieuw onderzocht worden.</w:t>
      </w:r>
    </w:p>
    <w:p w:rsidR="00E10E9F" w:rsidRDefault="00E10E9F" w:rsidP="00E10E9F">
      <w:pPr>
        <w:spacing w:line="290" w:lineRule="atLeast"/>
        <w:rPr>
          <w:szCs w:val="24"/>
          <w:lang w:val="nl-BE"/>
        </w:rPr>
      </w:pPr>
    </w:p>
    <w:p w:rsidR="004D0FAA" w:rsidRPr="00FF0D54" w:rsidRDefault="004D0FAA" w:rsidP="00E10E9F">
      <w:pPr>
        <w:spacing w:line="290" w:lineRule="atLeast"/>
        <w:rPr>
          <w:szCs w:val="24"/>
          <w:lang w:val="nl-BE"/>
        </w:rPr>
      </w:pPr>
    </w:p>
    <w:p w:rsidR="00E10E9F" w:rsidRDefault="00E10E9F" w:rsidP="00E10E9F">
      <w:pPr>
        <w:spacing w:line="290" w:lineRule="atLeast"/>
        <w:rPr>
          <w:szCs w:val="24"/>
          <w:lang w:val="nl-BE"/>
        </w:rPr>
      </w:pPr>
      <w:r w:rsidRPr="00FF0D54">
        <w:rPr>
          <w:szCs w:val="24"/>
          <w:lang w:val="nl-BE"/>
        </w:rPr>
        <w:lastRenderedPageBreak/>
        <w:t>Het ten onrechte betaalde bedrag werd als volgt berekend:</w:t>
      </w:r>
    </w:p>
    <w:p w:rsidR="00E10E9F" w:rsidRPr="00FF0D54" w:rsidRDefault="00E10E9F" w:rsidP="00E10E9F">
      <w:pPr>
        <w:spacing w:line="290" w:lineRule="atLeast"/>
        <w:rPr>
          <w:szCs w:val="2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</w:tblGrid>
      <w:tr w:rsidR="00E10E9F" w:rsidRPr="005D5C79" w:rsidTr="00A24CA3"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Periode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Datum betaling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Betaald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Verschuldigd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Terug te vorderen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fr-FR"/>
              </w:rPr>
            </w:pPr>
            <w:proofErr w:type="spellStart"/>
            <w:r w:rsidRPr="00596206">
              <w:rPr>
                <w:rFonts w:eastAsia="Calibri"/>
                <w:szCs w:val="24"/>
                <w:lang w:val="fr-FR"/>
              </w:rPr>
              <w:t>Totaal</w:t>
            </w:r>
            <w:proofErr w:type="spellEnd"/>
          </w:p>
        </w:tc>
      </w:tr>
      <w:tr w:rsidR="00E10E9F" w:rsidRPr="005D5C79" w:rsidTr="00A24CA3"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fr-FR"/>
              </w:rPr>
            </w:pPr>
          </w:p>
        </w:tc>
      </w:tr>
      <w:tr w:rsidR="00E10E9F" w:rsidRPr="005D5C79" w:rsidTr="00A24CA3"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fr-FR"/>
              </w:rPr>
            </w:pPr>
          </w:p>
        </w:tc>
      </w:tr>
      <w:tr w:rsidR="00E10E9F" w:rsidRPr="005D5C79" w:rsidTr="00A24CA3"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  <w:r w:rsidRPr="00596206">
              <w:rPr>
                <w:rFonts w:eastAsia="Calibri"/>
                <w:szCs w:val="24"/>
                <w:lang w:val="nl-BE"/>
              </w:rPr>
              <w:t>Totaal</w:t>
            </w: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nl-BE"/>
              </w:rPr>
            </w:pPr>
          </w:p>
        </w:tc>
        <w:tc>
          <w:tcPr>
            <w:tcW w:w="1535" w:type="dxa"/>
            <w:shd w:val="clear" w:color="auto" w:fill="auto"/>
          </w:tcPr>
          <w:p w:rsidR="00E10E9F" w:rsidRPr="00596206" w:rsidRDefault="00E10E9F" w:rsidP="00A24CA3">
            <w:pPr>
              <w:spacing w:line="290" w:lineRule="atLeast"/>
              <w:rPr>
                <w:rFonts w:eastAsia="Calibri"/>
                <w:szCs w:val="24"/>
                <w:lang w:val="fr-FR"/>
              </w:rPr>
            </w:pPr>
          </w:p>
        </w:tc>
      </w:tr>
    </w:tbl>
    <w:p w:rsidR="00145540" w:rsidRDefault="00145540"/>
    <w:sectPr w:rsidR="0014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9F"/>
    <w:rsid w:val="00127F68"/>
    <w:rsid w:val="00145540"/>
    <w:rsid w:val="004D0FAA"/>
    <w:rsid w:val="00533B57"/>
    <w:rsid w:val="00E1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8E61"/>
  <w15:chartTrackingRefBased/>
  <w15:docId w15:val="{F3262DF5-9635-4774-95AA-05A64DA5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0E9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Griet Smets (Famifed)</cp:lastModifiedBy>
  <cp:revision>4</cp:revision>
  <dcterms:created xsi:type="dcterms:W3CDTF">2020-03-04T12:30:00Z</dcterms:created>
  <dcterms:modified xsi:type="dcterms:W3CDTF">2020-03-05T14:54:00Z</dcterms:modified>
</cp:coreProperties>
</file>