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06DB" w14:textId="757CF19B" w:rsidR="00CD34FF" w:rsidRPr="00D31C56" w:rsidRDefault="00CD34FF" w:rsidP="00447A1D">
      <w:pPr>
        <w:rPr>
          <w:i/>
          <w:iCs/>
          <w:color w:val="4472C4" w:themeColor="accent1"/>
        </w:rPr>
      </w:pPr>
      <w:r w:rsidRPr="00D31C56">
        <w:rPr>
          <w:i/>
          <w:iCs/>
          <w:color w:val="4472C4" w:themeColor="accent1"/>
        </w:rPr>
        <w:t>[à notifier à l'allocataire ou l'enfant bénéficiaire allocataire pour lui-même]</w:t>
      </w:r>
    </w:p>
    <w:p w14:paraId="63985648" w14:textId="554DB228" w:rsidR="00447A1D" w:rsidRPr="00D31C56" w:rsidRDefault="00447A1D" w:rsidP="00447A1D">
      <w:pPr>
        <w:rPr>
          <w:i/>
          <w:iCs/>
          <w:color w:val="4472C4" w:themeColor="accent1"/>
        </w:rPr>
      </w:pPr>
      <w:r w:rsidRPr="00D31C56">
        <w:rPr>
          <w:i/>
          <w:iCs/>
          <w:color w:val="4472C4" w:themeColor="accent1"/>
        </w:rPr>
        <w:t>[</w:t>
      </w:r>
      <w:r w:rsidR="00046B81" w:rsidRPr="00D31C56">
        <w:rPr>
          <w:b/>
          <w:bCs/>
          <w:i/>
          <w:iCs/>
          <w:color w:val="4472C4" w:themeColor="accent1"/>
        </w:rPr>
        <w:t>S</w:t>
      </w:r>
      <w:r w:rsidRPr="00D31C56">
        <w:rPr>
          <w:b/>
          <w:bCs/>
          <w:i/>
          <w:iCs/>
          <w:color w:val="4472C4" w:themeColor="accent1"/>
        </w:rPr>
        <w:t xml:space="preserve">ituation </w:t>
      </w:r>
      <w:r w:rsidR="00523062" w:rsidRPr="00D31C56">
        <w:rPr>
          <w:b/>
          <w:bCs/>
          <w:i/>
          <w:iCs/>
          <w:color w:val="4472C4" w:themeColor="accent1"/>
        </w:rPr>
        <w:t>1</w:t>
      </w:r>
      <w:r w:rsidRPr="00D31C56">
        <w:rPr>
          <w:b/>
          <w:bCs/>
          <w:i/>
          <w:iCs/>
          <w:color w:val="4472C4" w:themeColor="accent1"/>
        </w:rPr>
        <w:t xml:space="preserve"> : </w:t>
      </w:r>
      <w:r w:rsidR="00523062" w:rsidRPr="00D31C56">
        <w:rPr>
          <w:b/>
          <w:bCs/>
          <w:i/>
          <w:iCs/>
          <w:color w:val="4472C4" w:themeColor="accent1"/>
        </w:rPr>
        <w:t>l'enfant mis en cause</w:t>
      </w:r>
      <w:r w:rsidR="00CD34FF" w:rsidRPr="00D31C56">
        <w:rPr>
          <w:b/>
          <w:bCs/>
          <w:i/>
          <w:iCs/>
          <w:color w:val="4472C4" w:themeColor="accent1"/>
        </w:rPr>
        <w:t xml:space="preserve">] </w:t>
      </w:r>
    </w:p>
    <w:p w14:paraId="4A52BFE3" w14:textId="77777777" w:rsidR="00447A1D" w:rsidRPr="00D31C56" w:rsidRDefault="00447A1D" w:rsidP="000E4505">
      <w:pPr>
        <w:rPr>
          <w:i/>
          <w:iCs/>
        </w:rPr>
      </w:pPr>
    </w:p>
    <w:p w14:paraId="5CBAFCB9" w14:textId="4168AE3B" w:rsidR="000E4505" w:rsidRPr="00D31C56" w:rsidRDefault="008B14F7" w:rsidP="000E4505">
      <w:pPr>
        <w:rPr>
          <w:i/>
          <w:iCs/>
        </w:rPr>
      </w:pPr>
      <w:r w:rsidRPr="00D31C56">
        <w:rPr>
          <w:i/>
          <w:iCs/>
        </w:rPr>
        <w:t xml:space="preserve">En date du </w:t>
      </w:r>
      <w:r w:rsidRPr="00D31C56">
        <w:rPr>
          <w:i/>
          <w:iCs/>
          <w:color w:val="4472C4" w:themeColor="accent1"/>
        </w:rPr>
        <w:t>[date]</w:t>
      </w:r>
      <w:r w:rsidR="00E84466" w:rsidRPr="00D31C56">
        <w:rPr>
          <w:i/>
          <w:iCs/>
        </w:rPr>
        <w:t xml:space="preserve">, nous avons reçu de votre part </w:t>
      </w:r>
      <w:r w:rsidR="00910B66" w:rsidRPr="00D31C56">
        <w:rPr>
          <w:i/>
          <w:iCs/>
        </w:rPr>
        <w:t>un</w:t>
      </w:r>
      <w:r w:rsidR="00CD34FF" w:rsidRPr="00D31C56">
        <w:rPr>
          <w:i/>
          <w:iCs/>
        </w:rPr>
        <w:t>/des</w:t>
      </w:r>
      <w:r w:rsidR="00910B66" w:rsidRPr="00D31C56">
        <w:rPr>
          <w:i/>
          <w:iCs/>
        </w:rPr>
        <w:t xml:space="preserve"> </w:t>
      </w:r>
      <w:r w:rsidRPr="00D31C56">
        <w:rPr>
          <w:i/>
          <w:iCs/>
        </w:rPr>
        <w:t>formulaire</w:t>
      </w:r>
      <w:r w:rsidR="00CD34FF" w:rsidRPr="00D31C56">
        <w:rPr>
          <w:i/>
          <w:iCs/>
        </w:rPr>
        <w:t>(s)</w:t>
      </w:r>
      <w:r w:rsidRPr="00D31C56">
        <w:rPr>
          <w:i/>
          <w:iCs/>
        </w:rPr>
        <w:t xml:space="preserve"> </w:t>
      </w:r>
      <w:r w:rsidR="00013B92" w:rsidRPr="00D31C56">
        <w:rPr>
          <w:i/>
          <w:iCs/>
        </w:rPr>
        <w:t>de contrôle scolaire annuel (</w:t>
      </w:r>
      <w:r w:rsidRPr="00D31C56">
        <w:rPr>
          <w:i/>
          <w:iCs/>
        </w:rPr>
        <w:t>P7</w:t>
      </w:r>
      <w:r w:rsidR="00013B92" w:rsidRPr="00D31C56">
        <w:rPr>
          <w:i/>
          <w:iCs/>
        </w:rPr>
        <w:t>)</w:t>
      </w:r>
      <w:r w:rsidRPr="00D31C56">
        <w:rPr>
          <w:i/>
          <w:iCs/>
        </w:rPr>
        <w:t xml:space="preserve"> complété par l'ASBL </w:t>
      </w:r>
      <w:proofErr w:type="spellStart"/>
      <w:r w:rsidRPr="00D31C56">
        <w:rPr>
          <w:i/>
          <w:iCs/>
        </w:rPr>
        <w:t>Sub</w:t>
      </w:r>
      <w:proofErr w:type="spellEnd"/>
      <w:r w:rsidRPr="00D31C56">
        <w:rPr>
          <w:i/>
          <w:iCs/>
        </w:rPr>
        <w:t xml:space="preserve">-Sahara pour </w:t>
      </w:r>
      <w:r w:rsidR="00013B92" w:rsidRPr="00D31C56">
        <w:rPr>
          <w:i/>
          <w:iCs/>
        </w:rPr>
        <w:t>l'octroi</w:t>
      </w:r>
      <w:r w:rsidRPr="00D31C56">
        <w:rPr>
          <w:i/>
          <w:iCs/>
        </w:rPr>
        <w:t xml:space="preserve"> d'allocations familiales sur</w:t>
      </w:r>
      <w:r w:rsidR="00221601" w:rsidRPr="00D31C56">
        <w:rPr>
          <w:i/>
          <w:iCs/>
        </w:rPr>
        <w:t xml:space="preserve"> la</w:t>
      </w:r>
      <w:r w:rsidRPr="00D31C56">
        <w:rPr>
          <w:i/>
          <w:iCs/>
        </w:rPr>
        <w:t xml:space="preserve"> base </w:t>
      </w:r>
      <w:r w:rsidR="00593B2A" w:rsidRPr="00D31C56">
        <w:rPr>
          <w:i/>
          <w:iCs/>
        </w:rPr>
        <w:t>d'une</w:t>
      </w:r>
      <w:r w:rsidR="001138A1" w:rsidRPr="00D31C56">
        <w:rPr>
          <w:i/>
          <w:iCs/>
        </w:rPr>
        <w:t xml:space="preserve"> </w:t>
      </w:r>
      <w:r w:rsidRPr="00D31C56">
        <w:rPr>
          <w:i/>
          <w:iCs/>
        </w:rPr>
        <w:t>formation suivie</w:t>
      </w:r>
      <w:r w:rsidR="001138A1" w:rsidRPr="00D31C56">
        <w:rPr>
          <w:i/>
          <w:iCs/>
        </w:rPr>
        <w:t xml:space="preserve"> </w:t>
      </w:r>
      <w:r w:rsidRPr="00D31C56">
        <w:rPr>
          <w:i/>
          <w:iCs/>
        </w:rPr>
        <w:t xml:space="preserve">par </w:t>
      </w:r>
      <w:r w:rsidR="007D5DC9" w:rsidRPr="00D31C56">
        <w:rPr>
          <w:i/>
          <w:iCs/>
        </w:rPr>
        <w:t>vous-même/</w:t>
      </w:r>
      <w:r w:rsidRPr="00D31C56">
        <w:rPr>
          <w:i/>
          <w:iCs/>
        </w:rPr>
        <w:t>votre enfant durant la</w:t>
      </w:r>
      <w:r w:rsidR="00CD34FF" w:rsidRPr="00D31C56">
        <w:rPr>
          <w:i/>
          <w:iCs/>
        </w:rPr>
        <w:t>/les</w:t>
      </w:r>
      <w:r w:rsidRPr="00D31C56">
        <w:rPr>
          <w:i/>
          <w:iCs/>
        </w:rPr>
        <w:t xml:space="preserve"> période</w:t>
      </w:r>
      <w:r w:rsidR="00CD34FF" w:rsidRPr="00D31C56">
        <w:rPr>
          <w:i/>
          <w:iCs/>
        </w:rPr>
        <w:t>(s)</w:t>
      </w:r>
      <w:r w:rsidRPr="00D31C56">
        <w:rPr>
          <w:i/>
          <w:iCs/>
        </w:rPr>
        <w:t xml:space="preserve"> s'écoulant du </w:t>
      </w:r>
      <w:proofErr w:type="spellStart"/>
      <w:r w:rsidR="006B6FA5" w:rsidRPr="00D31C56">
        <w:rPr>
          <w:i/>
          <w:iCs/>
          <w:color w:val="4472C4" w:themeColor="accent1"/>
        </w:rPr>
        <w:t>x</w:t>
      </w:r>
      <w:r w:rsidRPr="00D31C56">
        <w:rPr>
          <w:i/>
          <w:iCs/>
          <w:color w:val="4472C4" w:themeColor="accent1"/>
        </w:rPr>
        <w:t>xxx</w:t>
      </w:r>
      <w:proofErr w:type="spellEnd"/>
      <w:r w:rsidRPr="00D31C56">
        <w:rPr>
          <w:i/>
          <w:iCs/>
        </w:rPr>
        <w:t xml:space="preserve"> au </w:t>
      </w:r>
      <w:proofErr w:type="spellStart"/>
      <w:r w:rsidR="006B6FA5" w:rsidRPr="00D31C56">
        <w:rPr>
          <w:i/>
          <w:iCs/>
          <w:color w:val="4472C4" w:themeColor="accent1"/>
        </w:rPr>
        <w:t>x</w:t>
      </w:r>
      <w:r w:rsidRPr="00D31C56">
        <w:rPr>
          <w:i/>
          <w:iCs/>
          <w:color w:val="4472C4" w:themeColor="accent1"/>
        </w:rPr>
        <w:t>xxx</w:t>
      </w:r>
      <w:proofErr w:type="spellEnd"/>
      <w:r w:rsidRPr="00D31C56">
        <w:rPr>
          <w:i/>
          <w:iCs/>
        </w:rPr>
        <w:t xml:space="preserve"> </w:t>
      </w:r>
      <w:r w:rsidR="006B6FA5" w:rsidRPr="00D31C56">
        <w:rPr>
          <w:i/>
          <w:iCs/>
          <w:color w:val="4472C4" w:themeColor="accent1"/>
        </w:rPr>
        <w:t>[</w:t>
      </w:r>
      <w:r w:rsidRPr="00D31C56">
        <w:rPr>
          <w:i/>
          <w:iCs/>
        </w:rPr>
        <w:t>ou</w:t>
      </w:r>
      <w:r w:rsidR="00F269A1" w:rsidRPr="00D31C56">
        <w:rPr>
          <w:i/>
          <w:iCs/>
        </w:rPr>
        <w:t xml:space="preserve"> option:</w:t>
      </w:r>
      <w:r w:rsidRPr="00D31C56">
        <w:rPr>
          <w:i/>
          <w:iCs/>
        </w:rPr>
        <w:t xml:space="preserve"> </w:t>
      </w:r>
      <w:r w:rsidRPr="00D31C56">
        <w:rPr>
          <w:i/>
          <w:iCs/>
          <w:color w:val="FF0000"/>
        </w:rPr>
        <w:t>durant l'</w:t>
      </w:r>
      <w:r w:rsidR="00CD34FF" w:rsidRPr="00D31C56">
        <w:rPr>
          <w:i/>
          <w:iCs/>
          <w:color w:val="FF0000"/>
        </w:rPr>
        <w:t xml:space="preserve">/les </w:t>
      </w:r>
      <w:r w:rsidRPr="00D31C56">
        <w:rPr>
          <w:i/>
          <w:iCs/>
          <w:color w:val="FF0000"/>
        </w:rPr>
        <w:t>année</w:t>
      </w:r>
      <w:r w:rsidR="00CD34FF" w:rsidRPr="00D31C56">
        <w:rPr>
          <w:i/>
          <w:iCs/>
          <w:color w:val="FF0000"/>
        </w:rPr>
        <w:t>(s)</w:t>
      </w:r>
      <w:r w:rsidRPr="00D31C56">
        <w:rPr>
          <w:i/>
          <w:iCs/>
          <w:color w:val="FF0000"/>
        </w:rPr>
        <w:t xml:space="preserve"> scolaire</w:t>
      </w:r>
      <w:r w:rsidR="00CD34FF" w:rsidRPr="00D31C56">
        <w:rPr>
          <w:i/>
          <w:iCs/>
          <w:color w:val="FF0000"/>
        </w:rPr>
        <w:t>(s)</w:t>
      </w:r>
      <w:r w:rsidRPr="00D31C56">
        <w:rPr>
          <w:i/>
          <w:iCs/>
          <w:color w:val="FF0000"/>
        </w:rPr>
        <w:t xml:space="preserve"> </w:t>
      </w:r>
      <w:proofErr w:type="spellStart"/>
      <w:r w:rsidRPr="00D31C56">
        <w:rPr>
          <w:i/>
          <w:iCs/>
          <w:color w:val="4472C4" w:themeColor="accent1"/>
        </w:rPr>
        <w:t>xxxx-xxxx</w:t>
      </w:r>
      <w:proofErr w:type="spellEnd"/>
      <w:r w:rsidR="006B6FA5" w:rsidRPr="00D31C56">
        <w:rPr>
          <w:i/>
          <w:iCs/>
          <w:color w:val="4472C4" w:themeColor="accent1"/>
        </w:rPr>
        <w:t>]</w:t>
      </w:r>
      <w:r w:rsidRPr="00D31C56">
        <w:rPr>
          <w:i/>
          <w:iCs/>
        </w:rPr>
        <w:t xml:space="preserve">. </w:t>
      </w:r>
    </w:p>
    <w:p w14:paraId="105A3F69" w14:textId="713F5637" w:rsidR="00910B66" w:rsidRPr="00D31C56" w:rsidRDefault="00910B66" w:rsidP="000E4505">
      <w:pPr>
        <w:rPr>
          <w:i/>
          <w:iCs/>
        </w:rPr>
      </w:pPr>
    </w:p>
    <w:p w14:paraId="25DB693A" w14:textId="2876AFBF" w:rsidR="00910B66" w:rsidRPr="00D31C56" w:rsidRDefault="00013B92" w:rsidP="000E4505">
      <w:pPr>
        <w:rPr>
          <w:i/>
          <w:iCs/>
        </w:rPr>
      </w:pPr>
      <w:r w:rsidRPr="00D31C56">
        <w:rPr>
          <w:i/>
          <w:iCs/>
        </w:rPr>
        <w:t>Sur la base de la qualité d'étudiant</w:t>
      </w:r>
      <w:r w:rsidR="00591059" w:rsidRPr="00D31C56">
        <w:rPr>
          <w:i/>
          <w:iCs/>
        </w:rPr>
        <w:t>,</w:t>
      </w:r>
      <w:r w:rsidR="00910B66" w:rsidRPr="00D31C56">
        <w:rPr>
          <w:i/>
          <w:iCs/>
        </w:rPr>
        <w:t xml:space="preserve"> des allocations familiales vous ont été versées  durant toute la période de formation telle qu'indiquée sur le</w:t>
      </w:r>
      <w:r w:rsidR="00CD34FF" w:rsidRPr="00D31C56">
        <w:rPr>
          <w:i/>
          <w:iCs/>
        </w:rPr>
        <w:t>(s)</w:t>
      </w:r>
      <w:r w:rsidR="00910B66" w:rsidRPr="00D31C56">
        <w:rPr>
          <w:i/>
          <w:iCs/>
        </w:rPr>
        <w:t xml:space="preserve"> formulaire</w:t>
      </w:r>
      <w:r w:rsidR="00CD34FF" w:rsidRPr="00D31C56">
        <w:rPr>
          <w:i/>
          <w:iCs/>
        </w:rPr>
        <w:t>(s)</w:t>
      </w:r>
      <w:r w:rsidR="00910B66" w:rsidRPr="00D31C56">
        <w:rPr>
          <w:i/>
          <w:iCs/>
        </w:rPr>
        <w:t xml:space="preserve"> précité</w:t>
      </w:r>
      <w:r w:rsidR="00CD34FF" w:rsidRPr="00D31C56">
        <w:rPr>
          <w:i/>
          <w:iCs/>
        </w:rPr>
        <w:t>(s)</w:t>
      </w:r>
      <w:r w:rsidR="00910B66" w:rsidRPr="00D31C56">
        <w:rPr>
          <w:i/>
          <w:iCs/>
        </w:rPr>
        <w:t>.</w:t>
      </w:r>
    </w:p>
    <w:p w14:paraId="600663AC" w14:textId="77777777" w:rsidR="000E4505" w:rsidRPr="00D31C56" w:rsidRDefault="000E4505" w:rsidP="000E4505">
      <w:pPr>
        <w:rPr>
          <w:i/>
          <w:iCs/>
        </w:rPr>
      </w:pPr>
    </w:p>
    <w:p w14:paraId="1BF8550E" w14:textId="4AF05D5D" w:rsidR="00910B66" w:rsidRPr="00D31C56" w:rsidRDefault="00910B66" w:rsidP="000E4505">
      <w:pPr>
        <w:rPr>
          <w:i/>
          <w:iCs/>
        </w:rPr>
      </w:pPr>
      <w:r w:rsidRPr="00D31C56">
        <w:rPr>
          <w:i/>
          <w:iCs/>
        </w:rPr>
        <w:t xml:space="preserve">Or, </w:t>
      </w:r>
      <w:r w:rsidR="000E4505" w:rsidRPr="00D31C56">
        <w:rPr>
          <w:i/>
          <w:iCs/>
        </w:rPr>
        <w:t xml:space="preserve">suite </w:t>
      </w:r>
      <w:r w:rsidRPr="00D31C56">
        <w:rPr>
          <w:i/>
          <w:iCs/>
        </w:rPr>
        <w:t xml:space="preserve">à </w:t>
      </w:r>
      <w:r w:rsidR="000E4505" w:rsidRPr="00D31C56">
        <w:rPr>
          <w:i/>
          <w:iCs/>
        </w:rPr>
        <w:t xml:space="preserve">une enquête </w:t>
      </w:r>
      <w:r w:rsidRPr="00D31C56">
        <w:rPr>
          <w:i/>
          <w:iCs/>
        </w:rPr>
        <w:t xml:space="preserve">menée par les autorités </w:t>
      </w:r>
      <w:r w:rsidR="009311ED" w:rsidRPr="00D31C56">
        <w:rPr>
          <w:i/>
          <w:iCs/>
        </w:rPr>
        <w:t>compétentes</w:t>
      </w:r>
      <w:r w:rsidRPr="00D31C56">
        <w:rPr>
          <w:i/>
          <w:iCs/>
        </w:rPr>
        <w:t>, il a été établi</w:t>
      </w:r>
      <w:r w:rsidR="000E4505" w:rsidRPr="00D31C56">
        <w:rPr>
          <w:i/>
          <w:iCs/>
        </w:rPr>
        <w:t xml:space="preserve"> que l'établissement d'enseignement </w:t>
      </w:r>
      <w:proofErr w:type="spellStart"/>
      <w:r w:rsidR="000E4505" w:rsidRPr="00D31C56">
        <w:rPr>
          <w:i/>
          <w:iCs/>
        </w:rPr>
        <w:t>Sub</w:t>
      </w:r>
      <w:proofErr w:type="spellEnd"/>
      <w:r w:rsidR="000E4505" w:rsidRPr="00D31C56">
        <w:rPr>
          <w:i/>
          <w:iCs/>
        </w:rPr>
        <w:t xml:space="preserve">-Sahara </w:t>
      </w:r>
      <w:r w:rsidR="00591059" w:rsidRPr="00D31C56">
        <w:rPr>
          <w:i/>
          <w:iCs/>
        </w:rPr>
        <w:t xml:space="preserve">n'ouvre </w:t>
      </w:r>
      <w:r w:rsidR="003359BF" w:rsidRPr="00D31C56">
        <w:rPr>
          <w:i/>
          <w:iCs/>
        </w:rPr>
        <w:t>plus</w:t>
      </w:r>
      <w:r w:rsidR="00591059" w:rsidRPr="00D31C56">
        <w:rPr>
          <w:i/>
          <w:iCs/>
        </w:rPr>
        <w:t xml:space="preserve"> ses portes et </w:t>
      </w:r>
      <w:r w:rsidR="000E4505" w:rsidRPr="00D31C56">
        <w:rPr>
          <w:i/>
          <w:iCs/>
        </w:rPr>
        <w:t>ne dispens</w:t>
      </w:r>
      <w:r w:rsidRPr="00D31C56">
        <w:rPr>
          <w:i/>
          <w:iCs/>
        </w:rPr>
        <w:t>e</w:t>
      </w:r>
      <w:r w:rsidR="000E4505" w:rsidRPr="00D31C56">
        <w:rPr>
          <w:i/>
          <w:iCs/>
        </w:rPr>
        <w:t xml:space="preserve"> p</w:t>
      </w:r>
      <w:r w:rsidRPr="00D31C56">
        <w:rPr>
          <w:i/>
          <w:iCs/>
        </w:rPr>
        <w:t>lus</w:t>
      </w:r>
      <w:r w:rsidR="000E4505" w:rsidRPr="00D31C56">
        <w:rPr>
          <w:i/>
          <w:iCs/>
        </w:rPr>
        <w:t xml:space="preserve"> </w:t>
      </w:r>
      <w:r w:rsidRPr="00D31C56">
        <w:rPr>
          <w:i/>
          <w:iCs/>
        </w:rPr>
        <w:t>de</w:t>
      </w:r>
      <w:r w:rsidR="000E4505" w:rsidRPr="00D31C56">
        <w:rPr>
          <w:i/>
          <w:iCs/>
        </w:rPr>
        <w:t xml:space="preserve"> cours de français/alphabétisation </w:t>
      </w:r>
      <w:r w:rsidRPr="00D31C56">
        <w:rPr>
          <w:i/>
          <w:iCs/>
        </w:rPr>
        <w:t>depuis au moins le 1</w:t>
      </w:r>
      <w:r w:rsidRPr="00D31C56">
        <w:rPr>
          <w:i/>
          <w:iCs/>
          <w:vertAlign w:val="superscript"/>
        </w:rPr>
        <w:t>er</w:t>
      </w:r>
      <w:r w:rsidRPr="00D31C56">
        <w:rPr>
          <w:i/>
          <w:iCs/>
        </w:rPr>
        <w:t xml:space="preserve"> janvier 2020 </w:t>
      </w:r>
      <w:r w:rsidRPr="00D31C56">
        <w:rPr>
          <w:i/>
          <w:iCs/>
          <w:color w:val="4472C4" w:themeColor="accent1"/>
        </w:rPr>
        <w:t>[</w:t>
      </w:r>
      <w:r w:rsidR="006B6FA5" w:rsidRPr="00D31C56">
        <w:rPr>
          <w:i/>
          <w:iCs/>
        </w:rPr>
        <w:t xml:space="preserve">ou </w:t>
      </w:r>
      <w:r w:rsidR="00F269A1" w:rsidRPr="00D31C56">
        <w:rPr>
          <w:i/>
          <w:iCs/>
        </w:rPr>
        <w:t xml:space="preserve">option : </w:t>
      </w:r>
      <w:r w:rsidRPr="00D31C56">
        <w:rPr>
          <w:i/>
          <w:iCs/>
          <w:color w:val="4472C4" w:themeColor="accent1"/>
        </w:rPr>
        <w:t>le 1</w:t>
      </w:r>
      <w:r w:rsidRPr="00D31C56">
        <w:rPr>
          <w:i/>
          <w:iCs/>
          <w:color w:val="4472C4" w:themeColor="accent1"/>
          <w:vertAlign w:val="superscript"/>
        </w:rPr>
        <w:t>er</w:t>
      </w:r>
      <w:r w:rsidRPr="00D31C56">
        <w:rPr>
          <w:i/>
          <w:iCs/>
          <w:color w:val="4472C4" w:themeColor="accent1"/>
        </w:rPr>
        <w:t xml:space="preserve"> septembre 2019]</w:t>
      </w:r>
      <w:r w:rsidRPr="00D31C56">
        <w:rPr>
          <w:i/>
          <w:iCs/>
        </w:rPr>
        <w:t xml:space="preserve"> </w:t>
      </w:r>
      <w:r w:rsidR="00013B92" w:rsidRPr="00D31C56">
        <w:rPr>
          <w:i/>
          <w:iCs/>
        </w:rPr>
        <w:t>contrairement à</w:t>
      </w:r>
      <w:r w:rsidR="00601ADA" w:rsidRPr="00D31C56">
        <w:rPr>
          <w:i/>
          <w:iCs/>
        </w:rPr>
        <w:t xml:space="preserve"> </w:t>
      </w:r>
      <w:r w:rsidR="00013B92" w:rsidRPr="00D31C56">
        <w:rPr>
          <w:i/>
          <w:iCs/>
        </w:rPr>
        <w:t>ce qui est</w:t>
      </w:r>
      <w:r w:rsidRPr="00D31C56">
        <w:rPr>
          <w:i/>
          <w:iCs/>
        </w:rPr>
        <w:t xml:space="preserve"> </w:t>
      </w:r>
      <w:r w:rsidR="000E4505" w:rsidRPr="00D31C56">
        <w:rPr>
          <w:i/>
          <w:iCs/>
        </w:rPr>
        <w:t xml:space="preserve">stipulé dans le </w:t>
      </w:r>
      <w:r w:rsidRPr="00D31C56">
        <w:rPr>
          <w:i/>
          <w:iCs/>
        </w:rPr>
        <w:t>formulaire</w:t>
      </w:r>
      <w:r w:rsidR="000E4505" w:rsidRPr="00D31C56">
        <w:rPr>
          <w:i/>
          <w:iCs/>
        </w:rPr>
        <w:t xml:space="preserve"> P7 que vous nous avez fait parvenir. </w:t>
      </w:r>
    </w:p>
    <w:p w14:paraId="0D3AD409" w14:textId="474CCC9F" w:rsidR="008B14F7" w:rsidRPr="00D31C56" w:rsidRDefault="008B14F7" w:rsidP="008B14F7">
      <w:pPr>
        <w:rPr>
          <w:i/>
          <w:iCs/>
        </w:rPr>
      </w:pPr>
    </w:p>
    <w:p w14:paraId="44B55062" w14:textId="3D5BB40B" w:rsidR="008B14F7" w:rsidRPr="00D31C56" w:rsidRDefault="00910B66" w:rsidP="008B14F7">
      <w:pPr>
        <w:rPr>
          <w:b/>
          <w:bCs/>
          <w:i/>
          <w:iCs/>
        </w:rPr>
      </w:pPr>
      <w:r w:rsidRPr="00D31C56">
        <w:rPr>
          <w:i/>
          <w:iCs/>
        </w:rPr>
        <w:t>Nous avons donc détermin</w:t>
      </w:r>
      <w:r w:rsidR="006B304D" w:rsidRPr="00D31C56">
        <w:rPr>
          <w:i/>
          <w:iCs/>
        </w:rPr>
        <w:t>é</w:t>
      </w:r>
      <w:r w:rsidRPr="00D31C56">
        <w:rPr>
          <w:i/>
          <w:iCs/>
        </w:rPr>
        <w:t xml:space="preserve"> que vous avez fourni sciemment </w:t>
      </w:r>
      <w:r w:rsidR="003359BF" w:rsidRPr="00D31C56">
        <w:rPr>
          <w:i/>
          <w:iCs/>
        </w:rPr>
        <w:t>un</w:t>
      </w:r>
      <w:r w:rsidR="00CD34FF" w:rsidRPr="00D31C56">
        <w:rPr>
          <w:i/>
          <w:iCs/>
        </w:rPr>
        <w:t>/des</w:t>
      </w:r>
      <w:r w:rsidRPr="00D31C56">
        <w:rPr>
          <w:i/>
          <w:iCs/>
        </w:rPr>
        <w:t xml:space="preserve"> formulaire</w:t>
      </w:r>
      <w:r w:rsidR="00CD34FF" w:rsidRPr="00D31C56">
        <w:rPr>
          <w:i/>
          <w:iCs/>
        </w:rPr>
        <w:t>(s)</w:t>
      </w:r>
      <w:r w:rsidRPr="00D31C56">
        <w:rPr>
          <w:i/>
          <w:iCs/>
        </w:rPr>
        <w:t xml:space="preserve"> P7 en vue de percevoir </w:t>
      </w:r>
      <w:r w:rsidR="00591059" w:rsidRPr="00D31C56">
        <w:rPr>
          <w:i/>
          <w:iCs/>
        </w:rPr>
        <w:t xml:space="preserve">à tort </w:t>
      </w:r>
      <w:r w:rsidRPr="00D31C56">
        <w:rPr>
          <w:i/>
          <w:iCs/>
        </w:rPr>
        <w:t xml:space="preserve">des allocations familiales </w:t>
      </w:r>
      <w:r w:rsidR="003359BF" w:rsidRPr="00D31C56">
        <w:rPr>
          <w:i/>
          <w:iCs/>
        </w:rPr>
        <w:t>alors</w:t>
      </w:r>
      <w:r w:rsidR="00591059" w:rsidRPr="00D31C56">
        <w:rPr>
          <w:i/>
          <w:iCs/>
        </w:rPr>
        <w:t xml:space="preserve"> que</w:t>
      </w:r>
      <w:r w:rsidRPr="00D31C56">
        <w:rPr>
          <w:i/>
          <w:iCs/>
        </w:rPr>
        <w:t xml:space="preserve"> vous saviez ou ne pouviez ignorer que l'ASBL </w:t>
      </w:r>
      <w:proofErr w:type="spellStart"/>
      <w:r w:rsidRPr="00D31C56">
        <w:rPr>
          <w:i/>
          <w:iCs/>
        </w:rPr>
        <w:t>Sub</w:t>
      </w:r>
      <w:proofErr w:type="spellEnd"/>
      <w:r w:rsidRPr="00D31C56">
        <w:rPr>
          <w:i/>
          <w:iCs/>
        </w:rPr>
        <w:t xml:space="preserve">-Sahara </w:t>
      </w:r>
      <w:r w:rsidR="00013B92" w:rsidRPr="00D31C56">
        <w:rPr>
          <w:i/>
          <w:iCs/>
        </w:rPr>
        <w:t xml:space="preserve">ne dispensait pas de cours et que le contenu des mentions du formulaire </w:t>
      </w:r>
      <w:r w:rsidR="00E05A46" w:rsidRPr="00D31C56">
        <w:rPr>
          <w:i/>
          <w:iCs/>
        </w:rPr>
        <w:t xml:space="preserve">est </w:t>
      </w:r>
      <w:r w:rsidR="00013B92" w:rsidRPr="00D31C56">
        <w:rPr>
          <w:i/>
          <w:iCs/>
        </w:rPr>
        <w:t xml:space="preserve">contraire à </w:t>
      </w:r>
      <w:r w:rsidR="00447A1D" w:rsidRPr="00D31C56">
        <w:rPr>
          <w:i/>
          <w:iCs/>
        </w:rPr>
        <w:t xml:space="preserve"> la réalité </w:t>
      </w:r>
      <w:r w:rsidR="00591059" w:rsidRPr="00D31C56">
        <w:rPr>
          <w:i/>
          <w:iCs/>
        </w:rPr>
        <w:t xml:space="preserve">de </w:t>
      </w:r>
      <w:r w:rsidR="00447A1D" w:rsidRPr="00D31C56">
        <w:rPr>
          <w:i/>
          <w:iCs/>
        </w:rPr>
        <w:t xml:space="preserve">votre situation / de la situation de votre enfant. </w:t>
      </w:r>
    </w:p>
    <w:p w14:paraId="4C9E6AC6" w14:textId="7AD98F2C" w:rsidR="008B14F7" w:rsidRPr="00D31C56" w:rsidRDefault="008B14F7" w:rsidP="008B14F7">
      <w:pPr>
        <w:rPr>
          <w:i/>
          <w:iCs/>
        </w:rPr>
      </w:pPr>
      <w:r w:rsidRPr="00D31C56">
        <w:rPr>
          <w:i/>
          <w:iCs/>
        </w:rPr>
        <w:t xml:space="preserve"> </w:t>
      </w:r>
    </w:p>
    <w:p w14:paraId="746713B2" w14:textId="40750165" w:rsidR="008B14F7" w:rsidRPr="00D31C56" w:rsidRDefault="00447A1D" w:rsidP="008B14F7">
      <w:pPr>
        <w:rPr>
          <w:i/>
          <w:iCs/>
        </w:rPr>
      </w:pPr>
      <w:r w:rsidRPr="00D31C56">
        <w:rPr>
          <w:i/>
          <w:iCs/>
        </w:rPr>
        <w:t xml:space="preserve">Une telle démarche est considérée </w:t>
      </w:r>
      <w:r w:rsidR="00591059" w:rsidRPr="00D31C56">
        <w:rPr>
          <w:i/>
          <w:iCs/>
        </w:rPr>
        <w:t>par</w:t>
      </w:r>
      <w:r w:rsidR="00826FD4" w:rsidRPr="00D31C56">
        <w:rPr>
          <w:i/>
          <w:iCs/>
        </w:rPr>
        <w:t xml:space="preserve"> les autorités </w:t>
      </w:r>
      <w:r w:rsidR="00717B60" w:rsidRPr="00D31C56">
        <w:rPr>
          <w:i/>
          <w:iCs/>
        </w:rPr>
        <w:t>compétentes</w:t>
      </w:r>
      <w:r w:rsidR="00523062" w:rsidRPr="00D31C56">
        <w:rPr>
          <w:i/>
          <w:iCs/>
        </w:rPr>
        <w:t xml:space="preserve"> comme frauduleuse.</w:t>
      </w:r>
      <w:r w:rsidRPr="00D31C56">
        <w:rPr>
          <w:i/>
          <w:iCs/>
        </w:rPr>
        <w:t xml:space="preserve"> </w:t>
      </w:r>
      <w:r w:rsidR="00E05A46" w:rsidRPr="00D31C56">
        <w:rPr>
          <w:i/>
          <w:iCs/>
        </w:rPr>
        <w:t xml:space="preserve">Votre dossier d'allocations familiales/le dossier d'allocations familiales de votre enfant doit être revu. </w:t>
      </w:r>
    </w:p>
    <w:p w14:paraId="2A1E4723" w14:textId="669BDC35" w:rsidR="00523062" w:rsidRPr="00D31C56" w:rsidRDefault="00523062" w:rsidP="008B14F7">
      <w:pPr>
        <w:rPr>
          <w:i/>
          <w:iCs/>
        </w:rPr>
      </w:pPr>
    </w:p>
    <w:p w14:paraId="045BDCF0" w14:textId="748C0B35" w:rsidR="00523062" w:rsidRPr="00D31C56" w:rsidRDefault="00523062" w:rsidP="008B14F7">
      <w:pPr>
        <w:rPr>
          <w:i/>
          <w:iCs/>
          <w:color w:val="4472C4" w:themeColor="accent1"/>
        </w:rPr>
      </w:pPr>
      <w:r w:rsidRPr="00D31C56">
        <w:rPr>
          <w:i/>
          <w:iCs/>
          <w:color w:val="4472C4" w:themeColor="accent1"/>
        </w:rPr>
        <w:t>[</w:t>
      </w:r>
      <w:r w:rsidR="00046B81" w:rsidRPr="00D31C56">
        <w:rPr>
          <w:i/>
          <w:iCs/>
          <w:color w:val="4472C4" w:themeColor="accent1"/>
        </w:rPr>
        <w:t xml:space="preserve"> </w:t>
      </w:r>
      <w:r w:rsidR="00046B81" w:rsidRPr="00D31C56">
        <w:rPr>
          <w:b/>
          <w:bCs/>
          <w:i/>
          <w:iCs/>
          <w:color w:val="4472C4" w:themeColor="accent1"/>
        </w:rPr>
        <w:t>S</w:t>
      </w:r>
      <w:r w:rsidRPr="00D31C56">
        <w:rPr>
          <w:b/>
          <w:bCs/>
          <w:i/>
          <w:iCs/>
          <w:color w:val="4472C4" w:themeColor="accent1"/>
        </w:rPr>
        <w:t xml:space="preserve">ituation 2 : l'enfant s'est inscrit comme demandeur d'emploi après </w:t>
      </w:r>
      <w:r w:rsidR="00046B81" w:rsidRPr="00D31C56">
        <w:rPr>
          <w:b/>
          <w:bCs/>
          <w:i/>
          <w:iCs/>
          <w:color w:val="4472C4" w:themeColor="accent1"/>
        </w:rPr>
        <w:t>le suivi des cours faussement attesté</w:t>
      </w:r>
      <w:r w:rsidRPr="00D31C56">
        <w:rPr>
          <w:b/>
          <w:bCs/>
          <w:i/>
          <w:iCs/>
          <w:color w:val="4472C4" w:themeColor="accent1"/>
        </w:rPr>
        <w:t xml:space="preserve"> chez </w:t>
      </w:r>
      <w:proofErr w:type="spellStart"/>
      <w:r w:rsidRPr="00D31C56">
        <w:rPr>
          <w:b/>
          <w:bCs/>
          <w:i/>
          <w:iCs/>
          <w:color w:val="4472C4" w:themeColor="accent1"/>
        </w:rPr>
        <w:t>Sub</w:t>
      </w:r>
      <w:proofErr w:type="spellEnd"/>
      <w:r w:rsidRPr="00D31C56">
        <w:rPr>
          <w:b/>
          <w:bCs/>
          <w:i/>
          <w:iCs/>
          <w:color w:val="4472C4" w:themeColor="accent1"/>
        </w:rPr>
        <w:t>-Sahara</w:t>
      </w:r>
      <w:r w:rsidRPr="00D31C56">
        <w:rPr>
          <w:i/>
          <w:iCs/>
          <w:color w:val="4472C4" w:themeColor="accent1"/>
        </w:rPr>
        <w:t>]</w:t>
      </w:r>
    </w:p>
    <w:p w14:paraId="50C6B37B" w14:textId="2914B94C" w:rsidR="00447A1D" w:rsidRPr="00D31C56" w:rsidRDefault="00447A1D" w:rsidP="008B14F7">
      <w:pPr>
        <w:rPr>
          <w:i/>
          <w:iCs/>
        </w:rPr>
      </w:pPr>
    </w:p>
    <w:p w14:paraId="490402D8" w14:textId="001C0824" w:rsidR="00045072" w:rsidRPr="00D31C56" w:rsidRDefault="00601ADA" w:rsidP="008B14F7">
      <w:pPr>
        <w:rPr>
          <w:i/>
          <w:iCs/>
          <w:color w:val="FF0000"/>
        </w:rPr>
      </w:pPr>
      <w:r w:rsidRPr="00D31C56">
        <w:rPr>
          <w:i/>
          <w:iCs/>
        </w:rPr>
        <w:t>De plus</w:t>
      </w:r>
      <w:r w:rsidR="00045072" w:rsidRPr="00D31C56">
        <w:rPr>
          <w:i/>
          <w:iCs/>
        </w:rPr>
        <w:t xml:space="preserve">, il a été constaté que </w:t>
      </w:r>
      <w:r w:rsidR="00484C29" w:rsidRPr="00D31C56">
        <w:rPr>
          <w:i/>
          <w:iCs/>
          <w:color w:val="4472C4" w:themeColor="accent1"/>
        </w:rPr>
        <w:t>[</w:t>
      </w:r>
      <w:r w:rsidR="00045072" w:rsidRPr="00D31C56">
        <w:rPr>
          <w:i/>
          <w:iCs/>
          <w:color w:val="4472C4" w:themeColor="accent1"/>
        </w:rPr>
        <w:t>vous vous êtes inscrit</w:t>
      </w:r>
      <w:r w:rsidR="00484C29" w:rsidRPr="00D31C56">
        <w:rPr>
          <w:i/>
          <w:iCs/>
          <w:color w:val="4472C4" w:themeColor="accent1"/>
        </w:rPr>
        <w:t xml:space="preserve"> / votre enfant s'est inscrit]</w:t>
      </w:r>
      <w:r w:rsidR="00045072" w:rsidRPr="00D31C56">
        <w:rPr>
          <w:i/>
          <w:iCs/>
          <w:color w:val="4472C4" w:themeColor="accent1"/>
        </w:rPr>
        <w:t xml:space="preserve"> </w:t>
      </w:r>
      <w:r w:rsidR="00045072" w:rsidRPr="00D31C56">
        <w:rPr>
          <w:i/>
          <w:iCs/>
        </w:rPr>
        <w:t>comme demandeur d'emploi auprès d'un service régional de l'emploi immédiatement après</w:t>
      </w:r>
      <w:r w:rsidR="00523062" w:rsidRPr="00D31C56">
        <w:rPr>
          <w:i/>
          <w:iCs/>
        </w:rPr>
        <w:t xml:space="preserve"> votre</w:t>
      </w:r>
      <w:r w:rsidR="00045072" w:rsidRPr="00D31C56">
        <w:rPr>
          <w:i/>
          <w:iCs/>
        </w:rPr>
        <w:t xml:space="preserve"> </w:t>
      </w:r>
      <w:r w:rsidR="00046B81" w:rsidRPr="00D31C56">
        <w:rPr>
          <w:i/>
          <w:iCs/>
        </w:rPr>
        <w:t xml:space="preserve">fausse </w:t>
      </w:r>
      <w:r w:rsidR="00EB45D5" w:rsidRPr="00D31C56">
        <w:rPr>
          <w:i/>
          <w:iCs/>
        </w:rPr>
        <w:t xml:space="preserve">formation </w:t>
      </w:r>
      <w:r w:rsidR="00046B81" w:rsidRPr="00D31C56">
        <w:rPr>
          <w:i/>
          <w:iCs/>
        </w:rPr>
        <w:t xml:space="preserve">auprès de </w:t>
      </w:r>
      <w:r w:rsidR="00232E17" w:rsidRPr="00D31C56">
        <w:rPr>
          <w:i/>
          <w:iCs/>
        </w:rPr>
        <w:t xml:space="preserve">l'ASBL </w:t>
      </w:r>
      <w:proofErr w:type="spellStart"/>
      <w:r w:rsidR="00232E17" w:rsidRPr="00D31C56">
        <w:rPr>
          <w:i/>
          <w:iCs/>
        </w:rPr>
        <w:t>Sub</w:t>
      </w:r>
      <w:proofErr w:type="spellEnd"/>
      <w:r w:rsidR="00232E17" w:rsidRPr="00D31C56">
        <w:rPr>
          <w:i/>
          <w:iCs/>
        </w:rPr>
        <w:t xml:space="preserve">-Sahara, en date du </w:t>
      </w:r>
      <w:r w:rsidR="00232E17" w:rsidRPr="00D31C56">
        <w:rPr>
          <w:i/>
          <w:iCs/>
          <w:color w:val="4472C4" w:themeColor="accent1"/>
        </w:rPr>
        <w:t>xx-xx-</w:t>
      </w:r>
      <w:proofErr w:type="spellStart"/>
      <w:r w:rsidR="00232E17" w:rsidRPr="00D31C56">
        <w:rPr>
          <w:i/>
          <w:iCs/>
          <w:color w:val="4472C4" w:themeColor="accent1"/>
        </w:rPr>
        <w:t>xxxx</w:t>
      </w:r>
      <w:proofErr w:type="spellEnd"/>
      <w:r w:rsidR="00232E17" w:rsidRPr="00D31C56">
        <w:rPr>
          <w:i/>
          <w:iCs/>
        </w:rPr>
        <w:t xml:space="preserve">. </w:t>
      </w:r>
      <w:r w:rsidR="00484C29" w:rsidRPr="00D31C56">
        <w:rPr>
          <w:i/>
          <w:iCs/>
        </w:rPr>
        <w:t>Ce</w:t>
      </w:r>
      <w:r w:rsidR="00523062" w:rsidRPr="00D31C56">
        <w:rPr>
          <w:i/>
          <w:iCs/>
        </w:rPr>
        <w:t xml:space="preserve"> statut de demandeur d'emploi</w:t>
      </w:r>
      <w:r w:rsidR="00046B81" w:rsidRPr="00D31C56">
        <w:rPr>
          <w:i/>
          <w:iCs/>
        </w:rPr>
        <w:t xml:space="preserve"> a permis l'octroi</w:t>
      </w:r>
      <w:r w:rsidR="003359BF" w:rsidRPr="00D31C56">
        <w:rPr>
          <w:i/>
          <w:iCs/>
        </w:rPr>
        <w:t>,</w:t>
      </w:r>
      <w:r w:rsidR="00232E17" w:rsidRPr="00D31C56">
        <w:rPr>
          <w:i/>
          <w:iCs/>
        </w:rPr>
        <w:t xml:space="preserve"> des allocations familiales durant </w:t>
      </w:r>
      <w:r w:rsidR="000E1EA2" w:rsidRPr="00D31C56">
        <w:rPr>
          <w:i/>
          <w:iCs/>
        </w:rPr>
        <w:t>toute la</w:t>
      </w:r>
      <w:r w:rsidR="00232E17" w:rsidRPr="00D31C56">
        <w:rPr>
          <w:i/>
          <w:iCs/>
        </w:rPr>
        <w:t xml:space="preserve"> période d'octroi </w:t>
      </w:r>
      <w:r w:rsidR="00523062" w:rsidRPr="00D31C56">
        <w:rPr>
          <w:i/>
          <w:iCs/>
        </w:rPr>
        <w:t>située entre le</w:t>
      </w:r>
      <w:r w:rsidR="00232E17" w:rsidRPr="00D31C56">
        <w:rPr>
          <w:i/>
          <w:iCs/>
        </w:rPr>
        <w:t xml:space="preserve"> </w:t>
      </w:r>
      <w:r w:rsidR="00232E17" w:rsidRPr="00D31C56">
        <w:rPr>
          <w:i/>
          <w:iCs/>
          <w:color w:val="4472C4" w:themeColor="accent1"/>
        </w:rPr>
        <w:t>xx-xx-</w:t>
      </w:r>
      <w:proofErr w:type="spellStart"/>
      <w:r w:rsidR="00232E17" w:rsidRPr="00D31C56">
        <w:rPr>
          <w:i/>
          <w:iCs/>
          <w:color w:val="4472C4" w:themeColor="accent1"/>
        </w:rPr>
        <w:t>xxxx</w:t>
      </w:r>
      <w:proofErr w:type="spellEnd"/>
      <w:r w:rsidR="00232E17" w:rsidRPr="00D31C56">
        <w:rPr>
          <w:i/>
          <w:iCs/>
          <w:color w:val="4472C4" w:themeColor="accent1"/>
        </w:rPr>
        <w:t xml:space="preserve"> </w:t>
      </w:r>
      <w:r w:rsidR="00523062" w:rsidRPr="00D31C56">
        <w:rPr>
          <w:i/>
          <w:iCs/>
        </w:rPr>
        <w:t>et le</w:t>
      </w:r>
      <w:r w:rsidR="00232E17" w:rsidRPr="00D31C56">
        <w:rPr>
          <w:i/>
          <w:iCs/>
        </w:rPr>
        <w:t xml:space="preserve"> </w:t>
      </w:r>
      <w:r w:rsidR="00232E17" w:rsidRPr="00D31C56">
        <w:rPr>
          <w:i/>
          <w:iCs/>
          <w:color w:val="4472C4" w:themeColor="accent1"/>
        </w:rPr>
        <w:t>xx-xx-</w:t>
      </w:r>
      <w:proofErr w:type="spellStart"/>
      <w:r w:rsidR="00232E17" w:rsidRPr="00D31C56">
        <w:rPr>
          <w:i/>
          <w:iCs/>
          <w:color w:val="4472C4" w:themeColor="accent1"/>
        </w:rPr>
        <w:t>xxxx</w:t>
      </w:r>
      <w:proofErr w:type="spellEnd"/>
      <w:r w:rsidR="00232E17" w:rsidRPr="00D31C56">
        <w:rPr>
          <w:i/>
          <w:iCs/>
        </w:rPr>
        <w:t>.</w:t>
      </w:r>
    </w:p>
    <w:p w14:paraId="637F7A13" w14:textId="2C7B1FDE" w:rsidR="00232E17" w:rsidRPr="00D31C56" w:rsidRDefault="00232E17" w:rsidP="008B14F7">
      <w:pPr>
        <w:rPr>
          <w:i/>
          <w:iCs/>
          <w:color w:val="FF0000"/>
        </w:rPr>
      </w:pPr>
    </w:p>
    <w:p w14:paraId="1CEC3946" w14:textId="0E6DC538" w:rsidR="00232E17" w:rsidRPr="00D31C56" w:rsidRDefault="00232E17" w:rsidP="008B14F7">
      <w:pPr>
        <w:rPr>
          <w:i/>
          <w:iCs/>
        </w:rPr>
      </w:pPr>
      <w:r w:rsidRPr="00D31C56">
        <w:rPr>
          <w:i/>
          <w:iCs/>
        </w:rPr>
        <w:t xml:space="preserve">Or, l'obtention des allocations familiales sur la base du statut de demandeur d'emploi </w:t>
      </w:r>
      <w:r w:rsidR="00046B81" w:rsidRPr="00D31C56">
        <w:rPr>
          <w:i/>
          <w:iCs/>
        </w:rPr>
        <w:t>nécessite</w:t>
      </w:r>
      <w:r w:rsidRPr="00D31C56">
        <w:rPr>
          <w:i/>
          <w:iCs/>
        </w:rPr>
        <w:t xml:space="preserve"> au préalable</w:t>
      </w:r>
      <w:r w:rsidR="00C13349" w:rsidRPr="00D31C56">
        <w:rPr>
          <w:i/>
          <w:iCs/>
        </w:rPr>
        <w:t xml:space="preserve"> </w:t>
      </w:r>
      <w:r w:rsidR="00046B81" w:rsidRPr="00D31C56">
        <w:rPr>
          <w:i/>
          <w:iCs/>
        </w:rPr>
        <w:t xml:space="preserve">une inscription valable et </w:t>
      </w:r>
      <w:r w:rsidRPr="00D31C56">
        <w:rPr>
          <w:i/>
          <w:iCs/>
        </w:rPr>
        <w:t>l</w:t>
      </w:r>
      <w:r w:rsidR="00046B81" w:rsidRPr="00D31C56">
        <w:rPr>
          <w:i/>
          <w:iCs/>
        </w:rPr>
        <w:t xml:space="preserve">e suivi </w:t>
      </w:r>
      <w:r w:rsidR="00410795" w:rsidRPr="00D31C56">
        <w:rPr>
          <w:i/>
          <w:iCs/>
        </w:rPr>
        <w:t>de</w:t>
      </w:r>
      <w:r w:rsidRPr="00D31C56">
        <w:rPr>
          <w:i/>
          <w:iCs/>
        </w:rPr>
        <w:t xml:space="preserve"> cours ou </w:t>
      </w:r>
      <w:r w:rsidR="00046B81" w:rsidRPr="00D31C56">
        <w:rPr>
          <w:i/>
          <w:iCs/>
        </w:rPr>
        <w:t>de</w:t>
      </w:r>
      <w:r w:rsidRPr="00D31C56">
        <w:rPr>
          <w:i/>
          <w:iCs/>
        </w:rPr>
        <w:t xml:space="preserve"> formation</w:t>
      </w:r>
      <w:r w:rsidR="001839AC" w:rsidRPr="00D31C56">
        <w:rPr>
          <w:i/>
          <w:iCs/>
        </w:rPr>
        <w:t xml:space="preserve">. </w:t>
      </w:r>
      <w:r w:rsidR="00410795" w:rsidRPr="00D31C56">
        <w:rPr>
          <w:i/>
          <w:iCs/>
        </w:rPr>
        <w:t xml:space="preserve">Étant </w:t>
      </w:r>
      <w:r w:rsidR="002C4DE3" w:rsidRPr="00D31C56">
        <w:rPr>
          <w:i/>
          <w:iCs/>
        </w:rPr>
        <w:t>donné</w:t>
      </w:r>
      <w:r w:rsidR="00410795" w:rsidRPr="00D31C56">
        <w:rPr>
          <w:i/>
          <w:iCs/>
        </w:rPr>
        <w:t xml:space="preserve"> que </w:t>
      </w:r>
      <w:r w:rsidR="00523062" w:rsidRPr="00D31C56">
        <w:rPr>
          <w:i/>
          <w:iCs/>
        </w:rPr>
        <w:t>dans votre cas, l</w:t>
      </w:r>
      <w:r w:rsidR="00410795" w:rsidRPr="00D31C56">
        <w:rPr>
          <w:i/>
          <w:iCs/>
        </w:rPr>
        <w:t xml:space="preserve">a qualité d'étudiant </w:t>
      </w:r>
      <w:r w:rsidR="007B11FA" w:rsidRPr="00D31C56">
        <w:rPr>
          <w:i/>
          <w:iCs/>
        </w:rPr>
        <w:t>est mise en cause</w:t>
      </w:r>
      <w:r w:rsidR="00410795" w:rsidRPr="00D31C56">
        <w:rPr>
          <w:i/>
          <w:iCs/>
        </w:rPr>
        <w:t xml:space="preserve"> </w:t>
      </w:r>
      <w:r w:rsidR="00523062" w:rsidRPr="00D31C56">
        <w:rPr>
          <w:i/>
          <w:iCs/>
        </w:rPr>
        <w:t>suite à des agissements frauduleux</w:t>
      </w:r>
      <w:r w:rsidR="00410795" w:rsidRPr="00D31C56">
        <w:rPr>
          <w:i/>
          <w:iCs/>
        </w:rPr>
        <w:t xml:space="preserve">, celle de demandeur d'emploi l'est </w:t>
      </w:r>
      <w:r w:rsidR="00046B81" w:rsidRPr="00D31C56">
        <w:rPr>
          <w:i/>
          <w:iCs/>
        </w:rPr>
        <w:t>également</w:t>
      </w:r>
      <w:r w:rsidR="002C4DE3" w:rsidRPr="00D31C56">
        <w:rPr>
          <w:i/>
          <w:iCs/>
        </w:rPr>
        <w:t xml:space="preserve"> par voie de conséquence</w:t>
      </w:r>
      <w:r w:rsidRPr="00D31C56">
        <w:rPr>
          <w:i/>
          <w:iCs/>
        </w:rPr>
        <w:t>.</w:t>
      </w:r>
    </w:p>
    <w:p w14:paraId="0A824FE2" w14:textId="23C6CE7C" w:rsidR="00232E17" w:rsidRPr="00D31C56" w:rsidRDefault="00232E17" w:rsidP="008B14F7">
      <w:pPr>
        <w:rPr>
          <w:i/>
          <w:iCs/>
        </w:rPr>
      </w:pPr>
      <w:r w:rsidRPr="00D31C56">
        <w:rPr>
          <w:i/>
          <w:iCs/>
        </w:rPr>
        <w:t xml:space="preserve"> </w:t>
      </w:r>
    </w:p>
    <w:p w14:paraId="7795F8F4" w14:textId="7E282640" w:rsidR="00D66936" w:rsidRPr="00D31C56" w:rsidRDefault="00452C08" w:rsidP="00D66936">
      <w:pPr>
        <w:rPr>
          <w:i/>
          <w:iCs/>
        </w:rPr>
      </w:pPr>
      <w:r w:rsidRPr="00D31C56">
        <w:rPr>
          <w:i/>
          <w:iCs/>
        </w:rPr>
        <w:t>L</w:t>
      </w:r>
      <w:r w:rsidR="00D66936" w:rsidRPr="00D31C56">
        <w:rPr>
          <w:i/>
          <w:iCs/>
        </w:rPr>
        <w:t>'article 25, §</w:t>
      </w:r>
      <w:r w:rsidR="004F7AEE" w:rsidRPr="00D31C56">
        <w:rPr>
          <w:i/>
          <w:iCs/>
        </w:rPr>
        <w:t xml:space="preserve"> </w:t>
      </w:r>
      <w:r w:rsidR="00D66936" w:rsidRPr="00D31C56">
        <w:rPr>
          <w:i/>
          <w:iCs/>
        </w:rPr>
        <w:t>2</w:t>
      </w:r>
      <w:r w:rsidR="007D5DC9" w:rsidRPr="00D31C56">
        <w:rPr>
          <w:i/>
          <w:iCs/>
        </w:rPr>
        <w:t>, b),</w:t>
      </w:r>
      <w:r w:rsidR="002C4DE3" w:rsidRPr="00D31C56">
        <w:rPr>
          <w:i/>
          <w:iCs/>
        </w:rPr>
        <w:t xml:space="preserve"> </w:t>
      </w:r>
      <w:r w:rsidR="002C4DE3" w:rsidRPr="00D31C56">
        <w:rPr>
          <w:i/>
          <w:iCs/>
          <w:color w:val="4472C4" w:themeColor="accent1"/>
        </w:rPr>
        <w:t>[</w:t>
      </w:r>
      <w:r w:rsidR="00F269A1" w:rsidRPr="00D31C56">
        <w:rPr>
          <w:i/>
          <w:iCs/>
        </w:rPr>
        <w:t>et</w:t>
      </w:r>
      <w:r w:rsidR="002C4DE3" w:rsidRPr="00D31C56">
        <w:rPr>
          <w:i/>
          <w:iCs/>
        </w:rPr>
        <w:t xml:space="preserve"> option</w:t>
      </w:r>
      <w:r w:rsidR="002C4DE3" w:rsidRPr="00D31C56">
        <w:rPr>
          <w:i/>
          <w:iCs/>
          <w:color w:val="4472C4" w:themeColor="accent1"/>
        </w:rPr>
        <w:t xml:space="preserve">: </w:t>
      </w:r>
      <w:r w:rsidR="007B11FA" w:rsidRPr="00D31C56">
        <w:rPr>
          <w:i/>
          <w:iCs/>
          <w:color w:val="FF0000"/>
        </w:rPr>
        <w:t xml:space="preserve">et </w:t>
      </w:r>
      <w:r w:rsidR="002C4DE3" w:rsidRPr="00D31C56">
        <w:rPr>
          <w:i/>
          <w:iCs/>
          <w:color w:val="FF0000"/>
        </w:rPr>
        <w:t>d)</w:t>
      </w:r>
      <w:r w:rsidR="002C4DE3" w:rsidRPr="00D31C56">
        <w:rPr>
          <w:i/>
          <w:iCs/>
          <w:color w:val="4472C4" w:themeColor="accent1"/>
        </w:rPr>
        <w:t xml:space="preserve"> </w:t>
      </w:r>
      <w:r w:rsidR="002C4DE3" w:rsidRPr="00D31C56">
        <w:rPr>
          <w:i/>
          <w:iCs/>
        </w:rPr>
        <w:t>si qualité demandeur d'emploi</w:t>
      </w:r>
      <w:r w:rsidR="002C4DE3" w:rsidRPr="00D31C56">
        <w:rPr>
          <w:i/>
          <w:iCs/>
          <w:color w:val="4472C4" w:themeColor="accent1"/>
        </w:rPr>
        <w:t>]</w:t>
      </w:r>
      <w:r w:rsidR="00D66936" w:rsidRPr="00D31C56">
        <w:rPr>
          <w:i/>
          <w:iCs/>
          <w:color w:val="4472C4" w:themeColor="accent1"/>
        </w:rPr>
        <w:t xml:space="preserve"> </w:t>
      </w:r>
      <w:r w:rsidR="00D66936" w:rsidRPr="00D31C56">
        <w:rPr>
          <w:i/>
          <w:iCs/>
        </w:rPr>
        <w:t>de l'ordonnance du 25 avril 2019 réglant l'octroi des allocations familiales dispo</w:t>
      </w:r>
      <w:r w:rsidRPr="00D31C56">
        <w:rPr>
          <w:i/>
          <w:iCs/>
        </w:rPr>
        <w:t>se</w:t>
      </w:r>
      <w:r w:rsidR="00D66936" w:rsidRPr="00D31C56">
        <w:rPr>
          <w:i/>
          <w:iCs/>
        </w:rPr>
        <w:t xml:space="preserve"> explicitement que les allocations familiales sont accordées jusqu'à l'âge de 25 ans à l'enfant </w:t>
      </w:r>
      <w:r w:rsidR="007D5DC9" w:rsidRPr="00D31C56">
        <w:rPr>
          <w:i/>
          <w:iCs/>
        </w:rPr>
        <w:t xml:space="preserve">qui </w:t>
      </w:r>
      <w:r w:rsidR="00D66936" w:rsidRPr="00D31C56">
        <w:rPr>
          <w:i/>
          <w:iCs/>
        </w:rPr>
        <w:t>suit des cours ou une formation</w:t>
      </w:r>
      <w:r w:rsidR="002C4DE3" w:rsidRPr="00D31C56">
        <w:rPr>
          <w:i/>
          <w:iCs/>
        </w:rPr>
        <w:t xml:space="preserve"> </w:t>
      </w:r>
      <w:r w:rsidR="00F64D12" w:rsidRPr="00D31C56">
        <w:rPr>
          <w:i/>
          <w:iCs/>
          <w:color w:val="4472C4" w:themeColor="accent1"/>
        </w:rPr>
        <w:t>[</w:t>
      </w:r>
      <w:r w:rsidR="002C4DE3" w:rsidRPr="00D31C56">
        <w:rPr>
          <w:i/>
          <w:iCs/>
        </w:rPr>
        <w:t xml:space="preserve">ou </w:t>
      </w:r>
      <w:r w:rsidR="006B6FA5" w:rsidRPr="00D31C56">
        <w:rPr>
          <w:i/>
          <w:iCs/>
        </w:rPr>
        <w:t xml:space="preserve">option : </w:t>
      </w:r>
      <w:r w:rsidR="007B11FA" w:rsidRPr="00D31C56">
        <w:rPr>
          <w:i/>
          <w:iCs/>
          <w:color w:val="FF0000"/>
        </w:rPr>
        <w:t>s'</w:t>
      </w:r>
      <w:r w:rsidR="002C4DE3" w:rsidRPr="00D31C56">
        <w:rPr>
          <w:i/>
          <w:iCs/>
          <w:color w:val="FF0000"/>
        </w:rPr>
        <w:t>inscrit comme demandeur d'emploi après avoir terminé des études ou un apprentissage</w:t>
      </w:r>
      <w:r w:rsidR="00F64D12" w:rsidRPr="00D31C56">
        <w:rPr>
          <w:i/>
          <w:iCs/>
        </w:rPr>
        <w:t>]</w:t>
      </w:r>
      <w:r w:rsidR="00722D6E" w:rsidRPr="00D31C56">
        <w:rPr>
          <w:i/>
          <w:iCs/>
        </w:rPr>
        <w:t>,</w:t>
      </w:r>
      <w:r w:rsidR="00D66936" w:rsidRPr="00D31C56">
        <w:rPr>
          <w:i/>
          <w:iCs/>
        </w:rPr>
        <w:t xml:space="preserve"> </w:t>
      </w:r>
      <w:r w:rsidR="00D66936" w:rsidRPr="00D31C56">
        <w:rPr>
          <w:b/>
          <w:bCs/>
          <w:i/>
          <w:iCs/>
        </w:rPr>
        <w:t xml:space="preserve">les allocations familiales payées sur la base </w:t>
      </w:r>
      <w:r w:rsidR="00046B81" w:rsidRPr="00D31C56">
        <w:rPr>
          <w:b/>
          <w:bCs/>
          <w:i/>
          <w:iCs/>
        </w:rPr>
        <w:t xml:space="preserve">de </w:t>
      </w:r>
      <w:r w:rsidRPr="00D31C56">
        <w:rPr>
          <w:b/>
          <w:bCs/>
          <w:i/>
          <w:iCs/>
        </w:rPr>
        <w:t xml:space="preserve">la </w:t>
      </w:r>
      <w:r w:rsidR="00046B81" w:rsidRPr="00D31C56">
        <w:rPr>
          <w:b/>
          <w:bCs/>
          <w:i/>
          <w:iCs/>
        </w:rPr>
        <w:t>qualité d'étudiant, prétendument attestée par le formulaire de contrôle scolaire (</w:t>
      </w:r>
      <w:r w:rsidR="00D66936" w:rsidRPr="00D31C56">
        <w:rPr>
          <w:b/>
          <w:bCs/>
          <w:i/>
          <w:iCs/>
        </w:rPr>
        <w:t xml:space="preserve"> </w:t>
      </w:r>
      <w:r w:rsidR="004F7AEE" w:rsidRPr="00D31C56">
        <w:rPr>
          <w:b/>
          <w:bCs/>
          <w:i/>
          <w:iCs/>
        </w:rPr>
        <w:t>P7</w:t>
      </w:r>
      <w:r w:rsidR="00046B81" w:rsidRPr="00D31C56">
        <w:rPr>
          <w:b/>
          <w:bCs/>
          <w:i/>
          <w:iCs/>
        </w:rPr>
        <w:t>)</w:t>
      </w:r>
      <w:r w:rsidR="00447A1D" w:rsidRPr="00D31C56">
        <w:rPr>
          <w:b/>
          <w:bCs/>
          <w:i/>
          <w:iCs/>
        </w:rPr>
        <w:t xml:space="preserve"> </w:t>
      </w:r>
      <w:r w:rsidR="001E4702" w:rsidRPr="00D31C56">
        <w:rPr>
          <w:i/>
          <w:iCs/>
          <w:color w:val="4472C4" w:themeColor="accent1"/>
        </w:rPr>
        <w:t>[</w:t>
      </w:r>
      <w:r w:rsidR="00F269A1" w:rsidRPr="00D31C56">
        <w:rPr>
          <w:i/>
          <w:iCs/>
        </w:rPr>
        <w:t>et</w:t>
      </w:r>
      <w:r w:rsidR="001E4702" w:rsidRPr="00D31C56">
        <w:rPr>
          <w:i/>
          <w:iCs/>
        </w:rPr>
        <w:t xml:space="preserve"> </w:t>
      </w:r>
      <w:r w:rsidR="002C4DE3" w:rsidRPr="00D31C56">
        <w:rPr>
          <w:i/>
          <w:iCs/>
        </w:rPr>
        <w:t xml:space="preserve">option </w:t>
      </w:r>
      <w:r w:rsidR="002C4DE3" w:rsidRPr="00D31C56">
        <w:rPr>
          <w:i/>
          <w:iCs/>
          <w:color w:val="4472C4" w:themeColor="accent1"/>
        </w:rPr>
        <w:t xml:space="preserve">: </w:t>
      </w:r>
      <w:r w:rsidR="002C4DE3" w:rsidRPr="00D31C56">
        <w:rPr>
          <w:i/>
          <w:iCs/>
          <w:color w:val="FF0000"/>
        </w:rPr>
        <w:t>et sur la base de l'inscription comme demandeur d'emploi</w:t>
      </w:r>
      <w:r w:rsidR="001E4702" w:rsidRPr="00D31C56">
        <w:rPr>
          <w:i/>
          <w:iCs/>
          <w:color w:val="4472C4" w:themeColor="accent1"/>
        </w:rPr>
        <w:t>]</w:t>
      </w:r>
      <w:r w:rsidR="002C4DE3" w:rsidRPr="00D31C56">
        <w:rPr>
          <w:b/>
          <w:bCs/>
          <w:i/>
          <w:iCs/>
        </w:rPr>
        <w:t xml:space="preserve"> </w:t>
      </w:r>
      <w:r w:rsidR="00D66936" w:rsidRPr="00D31C56">
        <w:rPr>
          <w:b/>
          <w:bCs/>
          <w:i/>
          <w:iCs/>
        </w:rPr>
        <w:t xml:space="preserve">ne sont donc pas dues étant donné que leur bénéfice résulte d'une </w:t>
      </w:r>
      <w:r w:rsidR="00E653FC" w:rsidRPr="00D31C56">
        <w:rPr>
          <w:b/>
          <w:bCs/>
          <w:i/>
          <w:iCs/>
        </w:rPr>
        <w:t>déclaration inexacte</w:t>
      </w:r>
      <w:r w:rsidR="00D66936" w:rsidRPr="00D31C56">
        <w:rPr>
          <w:i/>
          <w:iCs/>
        </w:rPr>
        <w:t>.</w:t>
      </w:r>
    </w:p>
    <w:p w14:paraId="4F7C9403" w14:textId="77777777" w:rsidR="00D66936" w:rsidRPr="00D31C56" w:rsidRDefault="00D66936" w:rsidP="00D66936">
      <w:pPr>
        <w:rPr>
          <w:i/>
          <w:iCs/>
        </w:rPr>
      </w:pPr>
    </w:p>
    <w:p w14:paraId="7D1B7446" w14:textId="2174D458" w:rsidR="005B1D93" w:rsidRPr="00D31C56" w:rsidRDefault="00D66936" w:rsidP="00D66936">
      <w:pPr>
        <w:rPr>
          <w:i/>
          <w:iCs/>
        </w:rPr>
      </w:pPr>
      <w:r w:rsidRPr="00D31C56">
        <w:rPr>
          <w:i/>
          <w:iCs/>
        </w:rPr>
        <w:t xml:space="preserve">Autrement dit, vous ne pouviez pas bénéficier de ces </w:t>
      </w:r>
      <w:r w:rsidR="00046B81" w:rsidRPr="00D31C56">
        <w:rPr>
          <w:i/>
          <w:iCs/>
        </w:rPr>
        <w:t>allocations familiales</w:t>
      </w:r>
      <w:r w:rsidRPr="00D31C56">
        <w:rPr>
          <w:i/>
          <w:iCs/>
        </w:rPr>
        <w:t xml:space="preserve">. </w:t>
      </w:r>
    </w:p>
    <w:p w14:paraId="15C9B1E3" w14:textId="75BA1CD7" w:rsidR="00F92767" w:rsidRPr="00D31C56" w:rsidRDefault="00F92767">
      <w:pPr>
        <w:rPr>
          <w:i/>
          <w:iCs/>
        </w:rPr>
      </w:pPr>
    </w:p>
    <w:p w14:paraId="7FF159F7" w14:textId="626E1671" w:rsidR="00F92767" w:rsidRPr="00D31C56" w:rsidRDefault="00087E03">
      <w:pPr>
        <w:rPr>
          <w:i/>
          <w:iCs/>
          <w:color w:val="FF0000"/>
        </w:rPr>
      </w:pPr>
      <w:r w:rsidRPr="00D31C56">
        <w:rPr>
          <w:i/>
          <w:iCs/>
          <w:color w:val="FF0000"/>
        </w:rPr>
        <w:t>[</w:t>
      </w:r>
      <w:r w:rsidR="002C700C" w:rsidRPr="00D31C56">
        <w:rPr>
          <w:i/>
          <w:iCs/>
          <w:color w:val="FF0000"/>
        </w:rPr>
        <w:t xml:space="preserve">Dès lors, </w:t>
      </w:r>
      <w:r w:rsidR="00F92767" w:rsidRPr="00D31C56">
        <w:rPr>
          <w:b/>
          <w:bCs/>
          <w:i/>
          <w:iCs/>
          <w:color w:val="FF0000"/>
        </w:rPr>
        <w:t xml:space="preserve">vous êtes tenus de nous restituer la somme </w:t>
      </w:r>
      <w:r w:rsidR="00045072" w:rsidRPr="00D31C56">
        <w:rPr>
          <w:b/>
          <w:bCs/>
          <w:i/>
          <w:iCs/>
          <w:color w:val="FF0000"/>
        </w:rPr>
        <w:t xml:space="preserve">totale </w:t>
      </w:r>
      <w:r w:rsidR="00F92767" w:rsidRPr="00D31C56">
        <w:rPr>
          <w:b/>
          <w:bCs/>
          <w:i/>
          <w:iCs/>
          <w:color w:val="FF0000"/>
        </w:rPr>
        <w:t>de</w:t>
      </w:r>
      <w:r w:rsidR="00F92767" w:rsidRPr="00D31C56">
        <w:rPr>
          <w:i/>
          <w:iCs/>
          <w:color w:val="FF0000"/>
        </w:rPr>
        <w:t xml:space="preserve"> </w:t>
      </w:r>
      <w:r w:rsidR="00826FD4" w:rsidRPr="00D31C56">
        <w:rPr>
          <w:i/>
          <w:iCs/>
          <w:color w:val="FF0000"/>
        </w:rPr>
        <w:t xml:space="preserve">(montant € = </w:t>
      </w:r>
      <w:r w:rsidR="00045072" w:rsidRPr="00D31C56">
        <w:rPr>
          <w:i/>
          <w:iCs/>
          <w:color w:val="FF0000"/>
        </w:rPr>
        <w:t>suppression du</w:t>
      </w:r>
      <w:r w:rsidR="00826FD4" w:rsidRPr="00D31C56">
        <w:rPr>
          <w:i/>
          <w:iCs/>
          <w:color w:val="FF0000"/>
        </w:rPr>
        <w:t xml:space="preserve"> droit de l'enfant mis en cause)</w:t>
      </w:r>
      <w:r w:rsidR="00F92767" w:rsidRPr="00D31C56">
        <w:rPr>
          <w:b/>
          <w:bCs/>
          <w:i/>
          <w:iCs/>
          <w:color w:val="FF0000"/>
        </w:rPr>
        <w:t>….</w:t>
      </w:r>
      <w:r w:rsidRPr="00D31C56">
        <w:rPr>
          <w:i/>
          <w:iCs/>
          <w:color w:val="FF0000"/>
        </w:rPr>
        <w:t>]</w:t>
      </w:r>
      <w:r w:rsidR="00F92767" w:rsidRPr="00D31C56">
        <w:rPr>
          <w:i/>
          <w:iCs/>
          <w:color w:val="FF0000"/>
        </w:rPr>
        <w:t xml:space="preserve"> </w:t>
      </w:r>
      <w:bookmarkStart w:id="0" w:name="_Hlk147934294"/>
      <w:r w:rsidR="001E671A" w:rsidRPr="00D31C56">
        <w:rPr>
          <w:i/>
          <w:iCs/>
          <w:color w:val="4472C4" w:themeColor="accent1"/>
        </w:rPr>
        <w:t>(à ne pas utiliser si usage de la formule à la fin de la situation 3 et/ou 4)</w:t>
      </w:r>
      <w:bookmarkEnd w:id="0"/>
    </w:p>
    <w:p w14:paraId="543ADC04" w14:textId="711758EC" w:rsidR="00F92767" w:rsidRPr="00D31C56" w:rsidRDefault="00F92767">
      <w:pPr>
        <w:rPr>
          <w:i/>
          <w:iCs/>
        </w:rPr>
      </w:pPr>
    </w:p>
    <w:p w14:paraId="5612F647" w14:textId="44AD24E2" w:rsidR="00BE3030" w:rsidRPr="00D31C56" w:rsidRDefault="00BE3030">
      <w:pPr>
        <w:rPr>
          <w:i/>
          <w:iCs/>
        </w:rPr>
      </w:pPr>
    </w:p>
    <w:p w14:paraId="3404C7FA" w14:textId="67C8B8E2" w:rsidR="0007444C" w:rsidRPr="00D31C56" w:rsidRDefault="0007444C">
      <w:pPr>
        <w:rPr>
          <w:i/>
          <w:iCs/>
          <w:color w:val="4472C4" w:themeColor="accent1"/>
        </w:rPr>
      </w:pPr>
      <w:r w:rsidRPr="00D31C56">
        <w:rPr>
          <w:i/>
          <w:iCs/>
          <w:color w:val="4472C4" w:themeColor="accent1"/>
        </w:rPr>
        <w:t>[</w:t>
      </w:r>
      <w:r w:rsidR="00447A1D" w:rsidRPr="00D31C56">
        <w:rPr>
          <w:b/>
          <w:bCs/>
          <w:i/>
          <w:iCs/>
          <w:color w:val="4472C4" w:themeColor="accent1"/>
        </w:rPr>
        <w:t xml:space="preserve">Situation </w:t>
      </w:r>
      <w:r w:rsidR="00F64D12" w:rsidRPr="00D31C56">
        <w:rPr>
          <w:b/>
          <w:bCs/>
          <w:i/>
          <w:iCs/>
          <w:color w:val="4472C4" w:themeColor="accent1"/>
        </w:rPr>
        <w:t>3</w:t>
      </w:r>
      <w:r w:rsidR="00447A1D" w:rsidRPr="00D31C56">
        <w:rPr>
          <w:b/>
          <w:bCs/>
          <w:i/>
          <w:iCs/>
          <w:color w:val="4472C4" w:themeColor="accent1"/>
        </w:rPr>
        <w:t xml:space="preserve"> : l</w:t>
      </w:r>
      <w:r w:rsidRPr="00D31C56">
        <w:rPr>
          <w:b/>
          <w:bCs/>
          <w:i/>
          <w:iCs/>
          <w:color w:val="4472C4" w:themeColor="accent1"/>
        </w:rPr>
        <w:t>a famille compte plusieurs</w:t>
      </w:r>
      <w:r w:rsidR="00BE3030" w:rsidRPr="00D31C56">
        <w:rPr>
          <w:b/>
          <w:bCs/>
          <w:i/>
          <w:iCs/>
          <w:color w:val="4472C4" w:themeColor="accent1"/>
        </w:rPr>
        <w:t xml:space="preserve"> autres</w:t>
      </w:r>
      <w:r w:rsidRPr="00D31C56">
        <w:rPr>
          <w:b/>
          <w:bCs/>
          <w:i/>
          <w:iCs/>
          <w:color w:val="4472C4" w:themeColor="accent1"/>
        </w:rPr>
        <w:t xml:space="preserve"> enfants</w:t>
      </w:r>
      <w:r w:rsidR="00826FD4" w:rsidRPr="00D31C56">
        <w:rPr>
          <w:b/>
          <w:bCs/>
          <w:i/>
          <w:iCs/>
          <w:color w:val="4472C4" w:themeColor="accent1"/>
        </w:rPr>
        <w:t xml:space="preserve"> et bénéficie des droits acquis</w:t>
      </w:r>
      <w:r w:rsidRPr="00D31C56">
        <w:rPr>
          <w:b/>
          <w:bCs/>
          <w:i/>
          <w:iCs/>
          <w:color w:val="4472C4" w:themeColor="accent1"/>
        </w:rPr>
        <w:t>]</w:t>
      </w:r>
    </w:p>
    <w:p w14:paraId="10B5F0F0" w14:textId="77777777" w:rsidR="00475EA6" w:rsidRPr="00D31C56" w:rsidRDefault="00475EA6">
      <w:pPr>
        <w:rPr>
          <w:i/>
          <w:iCs/>
        </w:rPr>
      </w:pPr>
      <w:bookmarkStart w:id="1" w:name="_Hlk147917022"/>
    </w:p>
    <w:p w14:paraId="12CFE45C" w14:textId="6DB64E1A" w:rsidR="00475EA6" w:rsidRPr="00D31C56" w:rsidRDefault="00826FD4" w:rsidP="00475EA6">
      <w:pPr>
        <w:rPr>
          <w:i/>
          <w:iCs/>
        </w:rPr>
      </w:pPr>
      <w:r w:rsidRPr="00D31C56">
        <w:rPr>
          <w:i/>
          <w:iCs/>
        </w:rPr>
        <w:t xml:space="preserve">En outre, </w:t>
      </w:r>
      <w:r w:rsidR="00475EA6" w:rsidRPr="00D31C56">
        <w:rPr>
          <w:i/>
          <w:iCs/>
        </w:rPr>
        <w:t xml:space="preserve">pour la détermination du rang, il est tenu compte de la chronologie des naissances des enfants bénéficiaires. Étant donné que </w:t>
      </w:r>
      <w:bookmarkStart w:id="2" w:name="_Hlk147934539"/>
      <w:r w:rsidR="00475EA6" w:rsidRPr="00D31C56">
        <w:rPr>
          <w:i/>
          <w:iCs/>
          <w:color w:val="4472C4" w:themeColor="accent1"/>
        </w:rPr>
        <w:t xml:space="preserve">{ENFANT SUB_SAHARA} </w:t>
      </w:r>
      <w:r w:rsidR="00475EA6" w:rsidRPr="00D31C56">
        <w:rPr>
          <w:i/>
          <w:iCs/>
        </w:rPr>
        <w:t xml:space="preserve">n'est {pas/plus} bénéficiaire auprès de </w:t>
      </w:r>
      <w:r w:rsidR="00475EA6" w:rsidRPr="00D31C56">
        <w:rPr>
          <w:i/>
          <w:iCs/>
          <w:color w:val="4472C4" w:themeColor="accent1"/>
        </w:rPr>
        <w:t>{CAF} {du {JJ/MM/AAAA} au {JJ/MM/AAAA} OU depuis le {JJ/MM/AAAA}}</w:t>
      </w:r>
      <w:r w:rsidR="00475EA6" w:rsidRPr="00D31C56">
        <w:rPr>
          <w:i/>
          <w:iCs/>
        </w:rPr>
        <w:t xml:space="preserve">, les allocations familiales doivent être revues selon </w:t>
      </w:r>
      <w:r w:rsidR="00475EA6" w:rsidRPr="00D31C56">
        <w:rPr>
          <w:i/>
          <w:iCs/>
          <w:color w:val="4472C4" w:themeColor="accent1"/>
        </w:rPr>
        <w:t xml:space="preserve">{le rang suivant/les rangs suivants} </w:t>
      </w:r>
      <w:r w:rsidR="00475EA6" w:rsidRPr="00D31C56">
        <w:rPr>
          <w:i/>
          <w:iCs/>
        </w:rPr>
        <w:t xml:space="preserve">: </w:t>
      </w:r>
      <w:r w:rsidR="00475EA6" w:rsidRPr="00D31C56">
        <w:rPr>
          <w:i/>
          <w:iCs/>
          <w:color w:val="4472C4" w:themeColor="accent1"/>
        </w:rPr>
        <w:t xml:space="preserve">{ENFANT} </w:t>
      </w:r>
      <w:r w:rsidR="00475EA6" w:rsidRPr="00D31C56">
        <w:rPr>
          <w:i/>
          <w:iCs/>
        </w:rPr>
        <w:t xml:space="preserve">- rang </w:t>
      </w:r>
      <w:r w:rsidR="00484C29" w:rsidRPr="00D31C56">
        <w:rPr>
          <w:i/>
          <w:iCs/>
        </w:rPr>
        <w:t>Y</w:t>
      </w:r>
      <w:r w:rsidR="00475EA6" w:rsidRPr="00D31C56">
        <w:rPr>
          <w:i/>
          <w:iCs/>
        </w:rPr>
        <w:t xml:space="preserve"> au lieu du rang </w:t>
      </w:r>
      <w:r w:rsidR="00484C29" w:rsidRPr="00D31C56">
        <w:rPr>
          <w:i/>
          <w:iCs/>
        </w:rPr>
        <w:t>X</w:t>
      </w:r>
      <w:r w:rsidR="00475EA6" w:rsidRPr="00D31C56">
        <w:rPr>
          <w:i/>
          <w:iCs/>
        </w:rPr>
        <w:t xml:space="preserve">. </w:t>
      </w:r>
    </w:p>
    <w:bookmarkEnd w:id="2"/>
    <w:bookmarkEnd w:id="1"/>
    <w:p w14:paraId="6245AEB8" w14:textId="264CC5C0" w:rsidR="0001575F" w:rsidRPr="00D31C56" w:rsidRDefault="0001575F">
      <w:pPr>
        <w:rPr>
          <w:i/>
          <w:iCs/>
        </w:rPr>
      </w:pPr>
    </w:p>
    <w:p w14:paraId="65336C31" w14:textId="4BF669AB" w:rsidR="009E068F" w:rsidRPr="00D31C56" w:rsidRDefault="00087E03" w:rsidP="009E068F">
      <w:pPr>
        <w:rPr>
          <w:i/>
          <w:iCs/>
          <w:color w:val="4472C4" w:themeColor="accent1"/>
        </w:rPr>
      </w:pPr>
      <w:r w:rsidRPr="00D31C56">
        <w:rPr>
          <w:i/>
          <w:iCs/>
          <w:color w:val="FF0000"/>
        </w:rPr>
        <w:t>[</w:t>
      </w:r>
      <w:r w:rsidR="00A03F32" w:rsidRPr="00D31C56">
        <w:rPr>
          <w:i/>
          <w:iCs/>
          <w:color w:val="FF0000"/>
        </w:rPr>
        <w:t>V</w:t>
      </w:r>
      <w:r w:rsidR="0001575F" w:rsidRPr="00D31C56">
        <w:rPr>
          <w:i/>
          <w:iCs/>
          <w:color w:val="FF0000"/>
        </w:rPr>
        <w:t xml:space="preserve">ous </w:t>
      </w:r>
      <w:r w:rsidR="00431800" w:rsidRPr="00D31C56">
        <w:rPr>
          <w:i/>
          <w:iCs/>
          <w:color w:val="FF0000"/>
        </w:rPr>
        <w:t>devez</w:t>
      </w:r>
      <w:r w:rsidR="00622D9A" w:rsidRPr="00D31C56">
        <w:rPr>
          <w:i/>
          <w:iCs/>
          <w:color w:val="FF0000"/>
        </w:rPr>
        <w:t xml:space="preserve"> par conséquent</w:t>
      </w:r>
      <w:r w:rsidR="0001575F" w:rsidRPr="00D31C56">
        <w:rPr>
          <w:i/>
          <w:iCs/>
          <w:color w:val="FF0000"/>
        </w:rPr>
        <w:t xml:space="preserve"> nous restituer la somme de …</w:t>
      </w:r>
      <w:r w:rsidR="00FB29A8" w:rsidRPr="00D31C56">
        <w:rPr>
          <w:i/>
          <w:iCs/>
          <w:color w:val="FF0000"/>
        </w:rPr>
        <w:t xml:space="preserve"> qui correspond à la différence entre le montant perçu à tort et celui que vous deviez réellement percevoir</w:t>
      </w:r>
      <w:r w:rsidR="001E671A" w:rsidRPr="00D31C56">
        <w:rPr>
          <w:i/>
          <w:iCs/>
          <w:color w:val="FF0000"/>
        </w:rPr>
        <w:t>]</w:t>
      </w:r>
      <w:r w:rsidRPr="00D31C56">
        <w:rPr>
          <w:i/>
          <w:iCs/>
          <w:color w:val="FF0000"/>
        </w:rPr>
        <w:t>]</w:t>
      </w:r>
      <w:r w:rsidR="001E671A" w:rsidRPr="00D31C56">
        <w:rPr>
          <w:i/>
          <w:iCs/>
          <w:color w:val="FF0000"/>
        </w:rPr>
        <w:t xml:space="preserve"> </w:t>
      </w:r>
      <w:r w:rsidR="001E671A" w:rsidRPr="00D31C56">
        <w:rPr>
          <w:i/>
          <w:iCs/>
          <w:color w:val="4472C4" w:themeColor="accent1"/>
        </w:rPr>
        <w:t>(à ne pas utiliser si usage de la formule de motivation</w:t>
      </w:r>
      <w:r w:rsidR="00E0676A" w:rsidRPr="00D31C56">
        <w:rPr>
          <w:i/>
          <w:iCs/>
          <w:color w:val="4472C4" w:themeColor="accent1"/>
        </w:rPr>
        <w:t xml:space="preserve"> qui figure</w:t>
      </w:r>
      <w:r w:rsidR="001E671A" w:rsidRPr="00D31C56">
        <w:rPr>
          <w:i/>
          <w:iCs/>
          <w:color w:val="4472C4" w:themeColor="accent1"/>
        </w:rPr>
        <w:t xml:space="preserve"> à la fin de la situation 4</w:t>
      </w:r>
      <w:r w:rsidR="00E0676A" w:rsidRPr="00D31C56">
        <w:rPr>
          <w:i/>
          <w:iCs/>
          <w:color w:val="4472C4" w:themeColor="accent1"/>
        </w:rPr>
        <w:t xml:space="preserve">, en cas de </w:t>
      </w:r>
      <w:r w:rsidR="008765EF" w:rsidRPr="00D31C56">
        <w:rPr>
          <w:i/>
          <w:iCs/>
          <w:color w:val="4472C4" w:themeColor="accent1"/>
        </w:rPr>
        <w:t>régularisation négative</w:t>
      </w:r>
      <w:r w:rsidR="001E671A" w:rsidRPr="00D31C56">
        <w:rPr>
          <w:i/>
          <w:iCs/>
          <w:color w:val="4472C4" w:themeColor="accent1"/>
        </w:rPr>
        <w:t>)</w:t>
      </w:r>
      <w:r w:rsidR="00E0676A" w:rsidRPr="00D31C56">
        <w:rPr>
          <w:i/>
          <w:iCs/>
          <w:color w:val="4472C4" w:themeColor="accent1"/>
        </w:rPr>
        <w:t>.</w:t>
      </w:r>
    </w:p>
    <w:p w14:paraId="5CE07D5F" w14:textId="381078BC" w:rsidR="009E068F" w:rsidRPr="00D31C56" w:rsidRDefault="009E068F">
      <w:pPr>
        <w:rPr>
          <w:i/>
          <w:iCs/>
        </w:rPr>
      </w:pPr>
    </w:p>
    <w:p w14:paraId="6AF49957" w14:textId="1ECE5F54" w:rsidR="00D66936" w:rsidRPr="00D31C56" w:rsidRDefault="00D66936">
      <w:pPr>
        <w:rPr>
          <w:i/>
          <w:iCs/>
          <w:color w:val="4472C4" w:themeColor="accent1"/>
        </w:rPr>
      </w:pPr>
      <w:r w:rsidRPr="00D31C56">
        <w:rPr>
          <w:i/>
          <w:iCs/>
          <w:color w:val="4472C4" w:themeColor="accent1"/>
        </w:rPr>
        <w:t>[</w:t>
      </w:r>
      <w:r w:rsidR="00826FD4" w:rsidRPr="00D31C56">
        <w:rPr>
          <w:b/>
          <w:bCs/>
          <w:i/>
          <w:iCs/>
          <w:color w:val="4472C4" w:themeColor="accent1"/>
        </w:rPr>
        <w:t xml:space="preserve">Situation </w:t>
      </w:r>
      <w:r w:rsidR="00DE44AB" w:rsidRPr="00D31C56">
        <w:rPr>
          <w:b/>
          <w:bCs/>
          <w:i/>
          <w:iCs/>
          <w:color w:val="4472C4" w:themeColor="accent1"/>
        </w:rPr>
        <w:t>4</w:t>
      </w:r>
      <w:r w:rsidR="00826FD4" w:rsidRPr="00D31C56">
        <w:rPr>
          <w:b/>
          <w:bCs/>
          <w:i/>
          <w:iCs/>
          <w:color w:val="4472C4" w:themeColor="accent1"/>
        </w:rPr>
        <w:t xml:space="preserve"> : </w:t>
      </w:r>
      <w:r w:rsidRPr="00D31C56">
        <w:rPr>
          <w:b/>
          <w:bCs/>
          <w:i/>
          <w:iCs/>
          <w:color w:val="4472C4" w:themeColor="accent1"/>
        </w:rPr>
        <w:t>Si basculement dans le nouveau régime</w:t>
      </w:r>
      <w:r w:rsidRPr="00D31C56">
        <w:rPr>
          <w:i/>
          <w:iCs/>
          <w:color w:val="4472C4" w:themeColor="accent1"/>
        </w:rPr>
        <w:t>]</w:t>
      </w:r>
    </w:p>
    <w:p w14:paraId="02271481" w14:textId="77777777" w:rsidR="00D66936" w:rsidRPr="00D31C56" w:rsidRDefault="00D66936">
      <w:pPr>
        <w:rPr>
          <w:i/>
          <w:iCs/>
        </w:rPr>
      </w:pPr>
    </w:p>
    <w:p w14:paraId="6A9A320A" w14:textId="33DB2359" w:rsidR="0001575F" w:rsidRPr="00D31C56" w:rsidRDefault="0001575F">
      <w:pPr>
        <w:rPr>
          <w:i/>
          <w:iCs/>
        </w:rPr>
      </w:pPr>
      <w:r w:rsidRPr="00D31C56">
        <w:rPr>
          <w:i/>
          <w:iCs/>
        </w:rPr>
        <w:t xml:space="preserve">Enfin, </w:t>
      </w:r>
      <w:r w:rsidR="00595F80" w:rsidRPr="00D31C56">
        <w:rPr>
          <w:i/>
          <w:iCs/>
        </w:rPr>
        <w:t>il apparait que</w:t>
      </w:r>
      <w:r w:rsidR="00FB29A8" w:rsidRPr="00D31C56">
        <w:rPr>
          <w:i/>
          <w:iCs/>
        </w:rPr>
        <w:t xml:space="preserve"> vous </w:t>
      </w:r>
      <w:r w:rsidR="00843316" w:rsidRPr="00D31C56">
        <w:rPr>
          <w:i/>
          <w:iCs/>
        </w:rPr>
        <w:t>bénéficiez</w:t>
      </w:r>
      <w:r w:rsidR="00FB29A8" w:rsidRPr="00D31C56">
        <w:rPr>
          <w:i/>
          <w:iCs/>
        </w:rPr>
        <w:t xml:space="preserve"> des montants d'allocations familiales</w:t>
      </w:r>
      <w:r w:rsidR="00273049" w:rsidRPr="00D31C56">
        <w:rPr>
          <w:i/>
          <w:iCs/>
        </w:rPr>
        <w:t xml:space="preserve"> </w:t>
      </w:r>
      <w:r w:rsidR="00291D48" w:rsidRPr="00D31C56">
        <w:rPr>
          <w:i/>
          <w:iCs/>
        </w:rPr>
        <w:t>en vertu de</w:t>
      </w:r>
      <w:r w:rsidR="00595F80" w:rsidRPr="00D31C56">
        <w:rPr>
          <w:i/>
          <w:iCs/>
        </w:rPr>
        <w:t xml:space="preserve"> l'ancien</w:t>
      </w:r>
      <w:r w:rsidR="00CE1DD2" w:rsidRPr="00D31C56">
        <w:rPr>
          <w:i/>
          <w:iCs/>
        </w:rPr>
        <w:t xml:space="preserve"> régime fédéral</w:t>
      </w:r>
      <w:r w:rsidR="00291D48" w:rsidRPr="00D31C56">
        <w:rPr>
          <w:i/>
          <w:iCs/>
        </w:rPr>
        <w:t xml:space="preserve">. Ces montants vous sont </w:t>
      </w:r>
      <w:r w:rsidR="00595F80" w:rsidRPr="00D31C56">
        <w:rPr>
          <w:i/>
          <w:iCs/>
        </w:rPr>
        <w:t xml:space="preserve">accordés en application des mesures transitoires </w:t>
      </w:r>
      <w:r w:rsidR="00CE1DD2" w:rsidRPr="00D31C56">
        <w:rPr>
          <w:i/>
          <w:iCs/>
        </w:rPr>
        <w:t>(</w:t>
      </w:r>
      <w:r w:rsidR="00595F80" w:rsidRPr="00D31C56">
        <w:rPr>
          <w:i/>
          <w:iCs/>
        </w:rPr>
        <w:t>prévues par l'article 39, alinéa 2 de l'ordonnance du 25 avril 2019</w:t>
      </w:r>
      <w:r w:rsidR="00CE1DD2" w:rsidRPr="00D31C56">
        <w:rPr>
          <w:i/>
          <w:iCs/>
        </w:rPr>
        <w:t>)</w:t>
      </w:r>
      <w:r w:rsidR="008E04E6" w:rsidRPr="00D31C56">
        <w:rPr>
          <w:i/>
          <w:iCs/>
        </w:rPr>
        <w:t xml:space="preserve">. Vous en bénéficiez jusqu'au moment où le montant d'allocations familiales du nouveau régime est équivalent ou supérieur à celui perçu sur base de l'ancien régime fédéral. </w:t>
      </w:r>
      <w:r w:rsidR="00FB29A8" w:rsidRPr="00D31C56">
        <w:rPr>
          <w:i/>
          <w:iCs/>
        </w:rPr>
        <w:t xml:space="preserve"> </w:t>
      </w:r>
    </w:p>
    <w:p w14:paraId="7ACC9895" w14:textId="16068571" w:rsidR="00FB29A8" w:rsidRPr="00D31C56" w:rsidRDefault="00FB29A8">
      <w:pPr>
        <w:rPr>
          <w:i/>
          <w:iCs/>
        </w:rPr>
      </w:pPr>
    </w:p>
    <w:p w14:paraId="573B3005" w14:textId="4A9D4FB5" w:rsidR="00087E03" w:rsidRPr="00D31C56" w:rsidRDefault="00087E03">
      <w:pPr>
        <w:rPr>
          <w:i/>
          <w:iCs/>
        </w:rPr>
      </w:pPr>
      <w:r w:rsidRPr="00D31C56">
        <w:rPr>
          <w:i/>
          <w:iCs/>
        </w:rPr>
        <w:t>Dans votre situation</w:t>
      </w:r>
      <w:r w:rsidR="00FB29A8" w:rsidRPr="00D31C56">
        <w:rPr>
          <w:i/>
          <w:iCs/>
        </w:rPr>
        <w:t xml:space="preserve">, </w:t>
      </w:r>
      <w:r w:rsidR="00595F80" w:rsidRPr="00D31C56">
        <w:rPr>
          <w:i/>
          <w:iCs/>
        </w:rPr>
        <w:t xml:space="preserve">du fait </w:t>
      </w:r>
      <w:r w:rsidR="00291D48" w:rsidRPr="00D31C56">
        <w:rPr>
          <w:i/>
          <w:iCs/>
        </w:rPr>
        <w:t>de la suppression du droit aux allocations familiales en faveur de</w:t>
      </w:r>
      <w:r w:rsidR="00595F80" w:rsidRPr="00D31C56">
        <w:rPr>
          <w:i/>
          <w:iCs/>
        </w:rPr>
        <w:t xml:space="preserve"> votre enfant </w:t>
      </w:r>
      <w:r w:rsidR="00595F80" w:rsidRPr="00D31C56">
        <w:rPr>
          <w:i/>
          <w:iCs/>
          <w:color w:val="4472C4" w:themeColor="accent1"/>
        </w:rPr>
        <w:t>[Prénom et Nom du mis en cause</w:t>
      </w:r>
      <w:r w:rsidR="00726890" w:rsidRPr="00D31C56">
        <w:rPr>
          <w:i/>
          <w:iCs/>
          <w:color w:val="4472C4" w:themeColor="accent1"/>
        </w:rPr>
        <w:t>]</w:t>
      </w:r>
      <w:r w:rsidR="00595F80" w:rsidRPr="00D31C56">
        <w:rPr>
          <w:i/>
          <w:iCs/>
        </w:rPr>
        <w:t xml:space="preserve">, </w:t>
      </w:r>
      <w:r w:rsidR="00806163" w:rsidRPr="00D31C56">
        <w:rPr>
          <w:i/>
          <w:iCs/>
        </w:rPr>
        <w:t>le nombre d'enfants bénéficiaires</w:t>
      </w:r>
      <w:r w:rsidR="00291D48" w:rsidRPr="00D31C56">
        <w:rPr>
          <w:i/>
          <w:iCs/>
        </w:rPr>
        <w:t xml:space="preserve"> au sein de votre famille</w:t>
      </w:r>
      <w:r w:rsidR="00806163" w:rsidRPr="00D31C56">
        <w:rPr>
          <w:i/>
          <w:iCs/>
        </w:rPr>
        <w:t xml:space="preserve"> passe de</w:t>
      </w:r>
      <w:r w:rsidR="00595F80" w:rsidRPr="00D31C56">
        <w:rPr>
          <w:i/>
          <w:iCs/>
        </w:rPr>
        <w:t xml:space="preserve"> </w:t>
      </w:r>
      <w:r w:rsidR="00595F80" w:rsidRPr="00D31C56">
        <w:rPr>
          <w:i/>
          <w:iCs/>
          <w:color w:val="4472C4" w:themeColor="accent1"/>
        </w:rPr>
        <w:t xml:space="preserve">x </w:t>
      </w:r>
      <w:r w:rsidR="00595F80" w:rsidRPr="00D31C56">
        <w:rPr>
          <w:i/>
          <w:iCs/>
        </w:rPr>
        <w:t xml:space="preserve">à </w:t>
      </w:r>
      <w:r w:rsidR="00595F80" w:rsidRPr="00D31C56">
        <w:rPr>
          <w:i/>
          <w:iCs/>
          <w:color w:val="4472C4" w:themeColor="accent1"/>
        </w:rPr>
        <w:t>y</w:t>
      </w:r>
      <w:r w:rsidR="00291D48" w:rsidRPr="00D31C56">
        <w:rPr>
          <w:i/>
          <w:iCs/>
          <w:color w:val="4472C4" w:themeColor="accent1"/>
        </w:rPr>
        <w:t xml:space="preserve"> </w:t>
      </w:r>
      <w:r w:rsidR="00291D48" w:rsidRPr="00D31C56">
        <w:rPr>
          <w:i/>
          <w:iCs/>
        </w:rPr>
        <w:t>enfants bénéficiaires</w:t>
      </w:r>
      <w:r w:rsidR="00726890" w:rsidRPr="00D31C56">
        <w:rPr>
          <w:i/>
          <w:iCs/>
        </w:rPr>
        <w:t xml:space="preserve"> tel qu'indiqué précédemment</w:t>
      </w:r>
      <w:r w:rsidR="00595F80" w:rsidRPr="00D31C56">
        <w:rPr>
          <w:i/>
          <w:iCs/>
        </w:rPr>
        <w:t>.</w:t>
      </w:r>
      <w:r w:rsidRPr="00D31C56">
        <w:rPr>
          <w:i/>
          <w:iCs/>
        </w:rPr>
        <w:t xml:space="preserve"> Ce changement </w:t>
      </w:r>
      <w:r w:rsidR="00E81924" w:rsidRPr="00D31C56">
        <w:rPr>
          <w:i/>
          <w:iCs/>
        </w:rPr>
        <w:t xml:space="preserve">opéré au niveau de la taille de votre famille </w:t>
      </w:r>
      <w:r w:rsidRPr="00D31C56">
        <w:rPr>
          <w:i/>
          <w:iCs/>
        </w:rPr>
        <w:t>implique que nous devons revoir nos calculs e</w:t>
      </w:r>
      <w:r w:rsidR="00291D48" w:rsidRPr="00D31C56">
        <w:rPr>
          <w:i/>
          <w:iCs/>
        </w:rPr>
        <w:t>n tenant compte</w:t>
      </w:r>
      <w:r w:rsidR="00FB29A8" w:rsidRPr="00D31C56">
        <w:rPr>
          <w:i/>
          <w:iCs/>
        </w:rPr>
        <w:t xml:space="preserve"> </w:t>
      </w:r>
      <w:r w:rsidR="00843316" w:rsidRPr="00D31C56">
        <w:rPr>
          <w:i/>
          <w:iCs/>
        </w:rPr>
        <w:t>la nouvelle situation</w:t>
      </w:r>
      <w:r w:rsidR="006410D9" w:rsidRPr="00D31C56">
        <w:rPr>
          <w:i/>
          <w:iCs/>
        </w:rPr>
        <w:t xml:space="preserve"> de votre famille</w:t>
      </w:r>
      <w:r w:rsidRPr="00D31C56">
        <w:rPr>
          <w:i/>
          <w:iCs/>
        </w:rPr>
        <w:t>.</w:t>
      </w:r>
      <w:r w:rsidR="00FB29A8" w:rsidRPr="00D31C56">
        <w:rPr>
          <w:i/>
          <w:iCs/>
        </w:rPr>
        <w:t xml:space="preserve"> </w:t>
      </w:r>
    </w:p>
    <w:p w14:paraId="7281B18A" w14:textId="77777777" w:rsidR="00087E03" w:rsidRPr="00D31C56" w:rsidRDefault="00087E03">
      <w:pPr>
        <w:rPr>
          <w:i/>
          <w:iCs/>
        </w:rPr>
      </w:pPr>
    </w:p>
    <w:p w14:paraId="13B54415" w14:textId="01DE9B76" w:rsidR="00291D48" w:rsidRPr="00D31C56" w:rsidRDefault="00087E03" w:rsidP="000434A5">
      <w:pPr>
        <w:pStyle w:val="Paragraphedeliste"/>
        <w:numPr>
          <w:ilvl w:val="0"/>
          <w:numId w:val="3"/>
        </w:numPr>
        <w:rPr>
          <w:i/>
          <w:iCs/>
        </w:rPr>
      </w:pPr>
      <w:r w:rsidRPr="00D31C56">
        <w:rPr>
          <w:i/>
          <w:iCs/>
        </w:rPr>
        <w:t>L</w:t>
      </w:r>
      <w:r w:rsidR="00504CBF" w:rsidRPr="00D31C56">
        <w:rPr>
          <w:i/>
          <w:iCs/>
        </w:rPr>
        <w:t>e</w:t>
      </w:r>
      <w:r w:rsidR="00FB29A8" w:rsidRPr="00D31C56">
        <w:rPr>
          <w:i/>
          <w:iCs/>
        </w:rPr>
        <w:t xml:space="preserve"> montant</w:t>
      </w:r>
      <w:r w:rsidR="00504CBF" w:rsidRPr="00D31C56">
        <w:rPr>
          <w:i/>
          <w:iCs/>
        </w:rPr>
        <w:t xml:space="preserve"> </w:t>
      </w:r>
      <w:r w:rsidR="00806163" w:rsidRPr="00D31C56">
        <w:rPr>
          <w:i/>
          <w:iCs/>
        </w:rPr>
        <w:t xml:space="preserve">total d'allocations familiales </w:t>
      </w:r>
      <w:r w:rsidR="001904AB" w:rsidRPr="00D31C56">
        <w:rPr>
          <w:i/>
          <w:iCs/>
        </w:rPr>
        <w:t>du nouveau système bruxellois</w:t>
      </w:r>
      <w:r w:rsidR="00291D48" w:rsidRPr="00D31C56">
        <w:rPr>
          <w:i/>
          <w:iCs/>
        </w:rPr>
        <w:t xml:space="preserve"> </w:t>
      </w:r>
      <w:r w:rsidR="001904AB" w:rsidRPr="00D31C56">
        <w:rPr>
          <w:i/>
          <w:iCs/>
        </w:rPr>
        <w:t>s'élève à</w:t>
      </w:r>
      <w:r w:rsidR="00E81924" w:rsidRPr="00D31C56">
        <w:rPr>
          <w:i/>
          <w:iCs/>
        </w:rPr>
        <w:t>:</w:t>
      </w:r>
      <w:r w:rsidR="00291D48" w:rsidRPr="00D31C56">
        <w:rPr>
          <w:i/>
          <w:iCs/>
        </w:rPr>
        <w:t xml:space="preserve"> </w:t>
      </w:r>
      <w:r w:rsidR="00291D48" w:rsidRPr="00D31C56">
        <w:rPr>
          <w:i/>
          <w:iCs/>
          <w:color w:val="4472C4" w:themeColor="accent1"/>
        </w:rPr>
        <w:t>(montant total en €)</w:t>
      </w:r>
      <w:r w:rsidR="00291D48" w:rsidRPr="00D31C56">
        <w:rPr>
          <w:i/>
          <w:iCs/>
        </w:rPr>
        <w:t xml:space="preserve">. </w:t>
      </w:r>
    </w:p>
    <w:p w14:paraId="54CDFC9D" w14:textId="77777777" w:rsidR="00291D48" w:rsidRPr="00D31C56" w:rsidRDefault="00291D48">
      <w:pPr>
        <w:rPr>
          <w:i/>
          <w:iCs/>
        </w:rPr>
      </w:pPr>
    </w:p>
    <w:p w14:paraId="208D188E" w14:textId="00EA42DB" w:rsidR="00843316" w:rsidRPr="00D31C56" w:rsidRDefault="00E81924" w:rsidP="00087E03">
      <w:pPr>
        <w:pStyle w:val="Paragraphedeliste"/>
        <w:numPr>
          <w:ilvl w:val="0"/>
          <w:numId w:val="3"/>
        </w:numPr>
        <w:rPr>
          <w:i/>
          <w:iCs/>
        </w:rPr>
      </w:pPr>
      <w:r w:rsidRPr="00D31C56">
        <w:rPr>
          <w:i/>
          <w:iCs/>
        </w:rPr>
        <w:t xml:space="preserve">Tandis que </w:t>
      </w:r>
      <w:r w:rsidR="00504CBF" w:rsidRPr="00D31C56">
        <w:rPr>
          <w:i/>
          <w:iCs/>
        </w:rPr>
        <w:t xml:space="preserve">le montant </w:t>
      </w:r>
      <w:r w:rsidR="00806163" w:rsidRPr="00D31C56">
        <w:rPr>
          <w:i/>
          <w:iCs/>
        </w:rPr>
        <w:t xml:space="preserve">total d'allocations familiales </w:t>
      </w:r>
      <w:r w:rsidR="00504CBF" w:rsidRPr="00D31C56">
        <w:rPr>
          <w:i/>
          <w:iCs/>
        </w:rPr>
        <w:t>accordé</w:t>
      </w:r>
      <w:r w:rsidR="00FB29A8" w:rsidRPr="00D31C56">
        <w:rPr>
          <w:i/>
          <w:iCs/>
        </w:rPr>
        <w:t xml:space="preserve"> </w:t>
      </w:r>
      <w:r w:rsidR="00291D48" w:rsidRPr="00D31C56">
        <w:rPr>
          <w:i/>
          <w:iCs/>
        </w:rPr>
        <w:t xml:space="preserve">en application des mesures transitoires </w:t>
      </w:r>
      <w:r w:rsidR="00C10908" w:rsidRPr="00D31C56">
        <w:rPr>
          <w:i/>
          <w:iCs/>
        </w:rPr>
        <w:t>de l'ancien régime fédéral s'élève à</w:t>
      </w:r>
      <w:r w:rsidRPr="00D31C56">
        <w:rPr>
          <w:i/>
          <w:iCs/>
        </w:rPr>
        <w:t>:</w:t>
      </w:r>
      <w:r w:rsidR="00291D48" w:rsidRPr="00D31C56">
        <w:rPr>
          <w:i/>
          <w:iCs/>
        </w:rPr>
        <w:t xml:space="preserve"> </w:t>
      </w:r>
      <w:r w:rsidR="00291D48" w:rsidRPr="00D31C56">
        <w:rPr>
          <w:i/>
          <w:iCs/>
          <w:color w:val="4472C4" w:themeColor="accent1"/>
        </w:rPr>
        <w:t>(montant total en €)</w:t>
      </w:r>
      <w:r w:rsidR="00FB29A8" w:rsidRPr="00D31C56">
        <w:rPr>
          <w:i/>
          <w:iCs/>
        </w:rPr>
        <w:t xml:space="preserve">. </w:t>
      </w:r>
    </w:p>
    <w:p w14:paraId="41B6CBAD" w14:textId="77777777" w:rsidR="00087E03" w:rsidRPr="00D31C56" w:rsidRDefault="00087E03" w:rsidP="000434A5">
      <w:pPr>
        <w:pStyle w:val="Paragraphedeliste"/>
        <w:rPr>
          <w:i/>
          <w:iCs/>
        </w:rPr>
      </w:pPr>
    </w:p>
    <w:p w14:paraId="416E5B71" w14:textId="22067016" w:rsidR="00087E03" w:rsidRPr="00D31C56" w:rsidRDefault="003B0F9F" w:rsidP="000E1EA2">
      <w:pPr>
        <w:rPr>
          <w:i/>
          <w:iCs/>
        </w:rPr>
      </w:pPr>
      <w:r w:rsidRPr="00D31C56">
        <w:rPr>
          <w:i/>
          <w:iCs/>
        </w:rPr>
        <w:t>L</w:t>
      </w:r>
      <w:r w:rsidR="00E81924" w:rsidRPr="00D31C56">
        <w:rPr>
          <w:i/>
          <w:iCs/>
        </w:rPr>
        <w:t>e</w:t>
      </w:r>
      <w:r w:rsidR="00087E03" w:rsidRPr="00D31C56">
        <w:rPr>
          <w:i/>
          <w:iCs/>
        </w:rPr>
        <w:t xml:space="preserve"> montant fixé par le nouveau régime </w:t>
      </w:r>
      <w:r w:rsidR="00E81924" w:rsidRPr="00D31C56">
        <w:rPr>
          <w:i/>
          <w:iCs/>
        </w:rPr>
        <w:t xml:space="preserve">bruxellois </w:t>
      </w:r>
      <w:r w:rsidR="00087E03" w:rsidRPr="00D31C56">
        <w:rPr>
          <w:i/>
          <w:iCs/>
        </w:rPr>
        <w:t>s'avère plus avantageux que celui fixé en application des mesures transitoires.</w:t>
      </w:r>
    </w:p>
    <w:p w14:paraId="7B3B4F0B" w14:textId="68F545FA" w:rsidR="00542F0B" w:rsidRPr="00D31C56" w:rsidRDefault="00542F0B">
      <w:pPr>
        <w:rPr>
          <w:i/>
          <w:iCs/>
        </w:rPr>
      </w:pPr>
    </w:p>
    <w:p w14:paraId="248A827B" w14:textId="2E84CF11" w:rsidR="00593B2A" w:rsidRPr="00D31C56" w:rsidRDefault="00593B2A">
      <w:pPr>
        <w:rPr>
          <w:i/>
          <w:iCs/>
          <w:color w:val="4472C4" w:themeColor="accent1"/>
        </w:rPr>
      </w:pPr>
      <w:r w:rsidRPr="00D31C56">
        <w:rPr>
          <w:i/>
          <w:iCs/>
          <w:color w:val="4472C4" w:themeColor="accent1"/>
        </w:rPr>
        <w:t>[en cas de régularisation positive]</w:t>
      </w:r>
    </w:p>
    <w:p w14:paraId="07252BAE" w14:textId="77777777" w:rsidR="00593B2A" w:rsidRPr="00D31C56" w:rsidRDefault="00593B2A">
      <w:pPr>
        <w:rPr>
          <w:i/>
          <w:iCs/>
        </w:rPr>
      </w:pPr>
    </w:p>
    <w:p w14:paraId="081D25DF" w14:textId="6B1BA171" w:rsidR="003F262A" w:rsidRPr="00D31C56" w:rsidRDefault="00504CBF">
      <w:pPr>
        <w:rPr>
          <w:i/>
          <w:iCs/>
          <w:color w:val="FF0000"/>
        </w:rPr>
      </w:pPr>
      <w:r w:rsidRPr="00D31C56">
        <w:rPr>
          <w:i/>
          <w:iCs/>
          <w:color w:val="FF0000"/>
        </w:rPr>
        <w:t>[</w:t>
      </w:r>
      <w:r w:rsidR="007654F6" w:rsidRPr="00D31C56">
        <w:rPr>
          <w:i/>
          <w:iCs/>
          <w:color w:val="FF0000"/>
        </w:rPr>
        <w:t>S</w:t>
      </w:r>
      <w:r w:rsidR="003B0F9F" w:rsidRPr="00D31C56">
        <w:rPr>
          <w:i/>
          <w:iCs/>
          <w:color w:val="FF0000"/>
        </w:rPr>
        <w:t>uite à l'adap</w:t>
      </w:r>
      <w:r w:rsidR="001138B8" w:rsidRPr="00D31C56">
        <w:rPr>
          <w:i/>
          <w:iCs/>
          <w:color w:val="FF0000"/>
        </w:rPr>
        <w:t>t</w:t>
      </w:r>
      <w:r w:rsidR="003B0F9F" w:rsidRPr="00D31C56">
        <w:rPr>
          <w:i/>
          <w:iCs/>
          <w:color w:val="FF0000"/>
        </w:rPr>
        <w:t xml:space="preserve">ation du </w:t>
      </w:r>
      <w:r w:rsidR="007654F6" w:rsidRPr="00D31C56">
        <w:rPr>
          <w:i/>
          <w:iCs/>
          <w:color w:val="FF0000"/>
        </w:rPr>
        <w:t xml:space="preserve"> nouveau montant </w:t>
      </w:r>
      <w:r w:rsidR="003B0F9F" w:rsidRPr="00D31C56">
        <w:rPr>
          <w:i/>
          <w:iCs/>
          <w:color w:val="FF0000"/>
        </w:rPr>
        <w:t>d'</w:t>
      </w:r>
      <w:r w:rsidR="007654F6" w:rsidRPr="00D31C56">
        <w:rPr>
          <w:i/>
          <w:iCs/>
          <w:color w:val="FF0000"/>
        </w:rPr>
        <w:t xml:space="preserve"> allocations familiales </w:t>
      </w:r>
      <w:r w:rsidR="00E81924" w:rsidRPr="00D31C56">
        <w:rPr>
          <w:i/>
          <w:iCs/>
          <w:color w:val="FF0000"/>
        </w:rPr>
        <w:t xml:space="preserve">à votre nouvelle situation </w:t>
      </w:r>
      <w:r w:rsidR="007654F6" w:rsidRPr="00D31C56">
        <w:rPr>
          <w:i/>
          <w:iCs/>
          <w:color w:val="FF0000"/>
        </w:rPr>
        <w:t>i</w:t>
      </w:r>
      <w:r w:rsidR="00B87A59" w:rsidRPr="00D31C56">
        <w:rPr>
          <w:i/>
          <w:iCs/>
          <w:color w:val="FF0000"/>
        </w:rPr>
        <w:t xml:space="preserve">l en résulte une régularisation positive en votre faveur </w:t>
      </w:r>
      <w:r w:rsidR="003B0F9F" w:rsidRPr="00D31C56">
        <w:rPr>
          <w:i/>
          <w:iCs/>
          <w:color w:val="FF0000"/>
        </w:rPr>
        <w:t>d'un montant de</w:t>
      </w:r>
      <w:r w:rsidR="00B87A59" w:rsidRPr="00D31C56">
        <w:rPr>
          <w:i/>
          <w:iCs/>
          <w:color w:val="FF0000"/>
        </w:rPr>
        <w:t xml:space="preserve"> (</w:t>
      </w:r>
      <w:r w:rsidR="007654F6" w:rsidRPr="00D31C56">
        <w:rPr>
          <w:i/>
          <w:iCs/>
          <w:color w:val="FF0000"/>
        </w:rPr>
        <w:t>montant régime transitoire</w:t>
      </w:r>
      <w:r w:rsidR="00E81924" w:rsidRPr="00D31C56">
        <w:rPr>
          <w:i/>
          <w:iCs/>
          <w:color w:val="FF0000"/>
        </w:rPr>
        <w:t xml:space="preserve"> </w:t>
      </w:r>
      <w:r w:rsidR="007654F6" w:rsidRPr="00D31C56">
        <w:rPr>
          <w:i/>
          <w:iCs/>
          <w:color w:val="FF0000"/>
        </w:rPr>
        <w:t>- montant régime bruxellois</w:t>
      </w:r>
      <w:r w:rsidR="00E81924" w:rsidRPr="00D31C56">
        <w:rPr>
          <w:i/>
          <w:iCs/>
          <w:color w:val="FF0000"/>
        </w:rPr>
        <w:t xml:space="preserve"> </w:t>
      </w:r>
      <w:r w:rsidR="007654F6" w:rsidRPr="00D31C56">
        <w:rPr>
          <w:i/>
          <w:iCs/>
          <w:color w:val="FF0000"/>
        </w:rPr>
        <w:t xml:space="preserve">= </w:t>
      </w:r>
      <w:r w:rsidR="00B87A59" w:rsidRPr="00D31C56">
        <w:rPr>
          <w:i/>
          <w:iCs/>
          <w:color w:val="FF0000"/>
        </w:rPr>
        <w:t>montant</w:t>
      </w:r>
      <w:r w:rsidR="007654F6" w:rsidRPr="00D31C56">
        <w:rPr>
          <w:i/>
          <w:iCs/>
          <w:color w:val="FF0000"/>
        </w:rPr>
        <w:t>€</w:t>
      </w:r>
      <w:r w:rsidR="00B87A59" w:rsidRPr="00D31C56">
        <w:rPr>
          <w:i/>
          <w:iCs/>
          <w:color w:val="FF0000"/>
        </w:rPr>
        <w:t>).</w:t>
      </w:r>
    </w:p>
    <w:p w14:paraId="513703B4" w14:textId="77777777" w:rsidR="003F262A" w:rsidRPr="00D31C56" w:rsidRDefault="003F262A">
      <w:pPr>
        <w:rPr>
          <w:i/>
          <w:iCs/>
        </w:rPr>
      </w:pPr>
    </w:p>
    <w:p w14:paraId="19059EA8" w14:textId="7CDCF3A4" w:rsidR="00542F0B" w:rsidRPr="00D31C56" w:rsidRDefault="005C5B06">
      <w:pPr>
        <w:rPr>
          <w:i/>
          <w:iCs/>
          <w:color w:val="FF0000"/>
        </w:rPr>
      </w:pPr>
      <w:r w:rsidRPr="00D31C56">
        <w:rPr>
          <w:i/>
          <w:iCs/>
          <w:color w:val="FF0000"/>
        </w:rPr>
        <w:t>Vous trouverez le détail dans le</w:t>
      </w:r>
      <w:r w:rsidR="001138B8" w:rsidRPr="00D31C56">
        <w:rPr>
          <w:i/>
          <w:iCs/>
          <w:color w:val="FF0000"/>
        </w:rPr>
        <w:t xml:space="preserve"> tableau ci-dessous.</w:t>
      </w:r>
    </w:p>
    <w:p w14:paraId="3A3C9EA6" w14:textId="77777777" w:rsidR="00593B2A" w:rsidRPr="00D31C56" w:rsidRDefault="00593B2A">
      <w:pPr>
        <w:rPr>
          <w:i/>
          <w:iCs/>
          <w:color w:val="FF0000"/>
        </w:rPr>
      </w:pPr>
    </w:p>
    <w:p w14:paraId="1339F687" w14:textId="34DA4814" w:rsidR="00FB29A8" w:rsidRPr="00D31C56" w:rsidRDefault="007654F6">
      <w:pPr>
        <w:rPr>
          <w:i/>
          <w:iCs/>
          <w:color w:val="FF0000"/>
        </w:rPr>
      </w:pPr>
      <w:r w:rsidRPr="00D31C56">
        <w:rPr>
          <w:i/>
          <w:iCs/>
          <w:color w:val="FF0000"/>
        </w:rPr>
        <w:t>Toutefois, n</w:t>
      </w:r>
      <w:r w:rsidR="00843316" w:rsidRPr="00D31C56">
        <w:rPr>
          <w:i/>
          <w:iCs/>
          <w:color w:val="FF0000"/>
        </w:rPr>
        <w:t>ous vous informons d'ores et déjà que ce</w:t>
      </w:r>
      <w:r w:rsidRPr="00D31C56">
        <w:rPr>
          <w:i/>
          <w:iCs/>
          <w:color w:val="FF0000"/>
        </w:rPr>
        <w:t xml:space="preserve"> montant</w:t>
      </w:r>
      <w:r w:rsidR="00273049" w:rsidRPr="00D31C56">
        <w:rPr>
          <w:i/>
          <w:iCs/>
          <w:color w:val="FF0000"/>
        </w:rPr>
        <w:t xml:space="preserve"> </w:t>
      </w:r>
      <w:r w:rsidRPr="00D31C56">
        <w:rPr>
          <w:i/>
          <w:iCs/>
          <w:color w:val="FF0000"/>
        </w:rPr>
        <w:t>a été retenu à</w:t>
      </w:r>
      <w:r w:rsidR="00291D48" w:rsidRPr="00D31C56">
        <w:rPr>
          <w:i/>
          <w:iCs/>
          <w:color w:val="FF0000"/>
        </w:rPr>
        <w:t xml:space="preserve"> hauteur de</w:t>
      </w:r>
      <w:r w:rsidRPr="00D31C56">
        <w:rPr>
          <w:i/>
          <w:iCs/>
          <w:color w:val="FF0000"/>
        </w:rPr>
        <w:t xml:space="preserve"> 100% pour recouvrer</w:t>
      </w:r>
      <w:r w:rsidR="000E56CA" w:rsidRPr="00D31C56">
        <w:rPr>
          <w:i/>
          <w:iCs/>
          <w:color w:val="FF0000"/>
        </w:rPr>
        <w:t xml:space="preserve"> </w:t>
      </w:r>
      <w:r w:rsidRPr="00D31C56">
        <w:rPr>
          <w:i/>
          <w:iCs/>
          <w:color w:val="FF0000"/>
        </w:rPr>
        <w:t>une partie de la dette</w:t>
      </w:r>
      <w:r w:rsidR="00B87A59" w:rsidRPr="00D31C56">
        <w:rPr>
          <w:i/>
          <w:iCs/>
          <w:color w:val="FF0000"/>
        </w:rPr>
        <w:t xml:space="preserve"> </w:t>
      </w:r>
      <w:r w:rsidR="00843316" w:rsidRPr="00D31C56">
        <w:rPr>
          <w:i/>
          <w:iCs/>
          <w:color w:val="FF0000"/>
        </w:rPr>
        <w:t>établi</w:t>
      </w:r>
      <w:r w:rsidRPr="00D31C56">
        <w:rPr>
          <w:i/>
          <w:iCs/>
          <w:color w:val="FF0000"/>
        </w:rPr>
        <w:t>e</w:t>
      </w:r>
      <w:r w:rsidR="00843316" w:rsidRPr="00D31C56">
        <w:rPr>
          <w:i/>
          <w:iCs/>
          <w:color w:val="FF0000"/>
        </w:rPr>
        <w:t xml:space="preserve"> par la présente lettre.</w:t>
      </w:r>
    </w:p>
    <w:p w14:paraId="36CFEA8D" w14:textId="6165E934" w:rsidR="00504CBF" w:rsidRPr="00D31C56" w:rsidRDefault="00504CBF">
      <w:pPr>
        <w:rPr>
          <w:i/>
          <w:iCs/>
        </w:rPr>
      </w:pPr>
    </w:p>
    <w:p w14:paraId="1DB062C2" w14:textId="7FD40736" w:rsidR="00504CBF" w:rsidRPr="00D31C56" w:rsidRDefault="003F262A">
      <w:pPr>
        <w:rPr>
          <w:i/>
          <w:iCs/>
          <w:color w:val="FF0000"/>
        </w:rPr>
      </w:pPr>
      <w:r w:rsidRPr="00D31C56">
        <w:rPr>
          <w:i/>
          <w:iCs/>
          <w:color w:val="FF0000"/>
        </w:rPr>
        <w:t>[</w:t>
      </w:r>
      <w:r w:rsidR="0087285E" w:rsidRPr="00D31C56">
        <w:rPr>
          <w:i/>
          <w:iCs/>
          <w:color w:val="FF0000"/>
        </w:rPr>
        <w:t>V</w:t>
      </w:r>
      <w:r w:rsidR="00504CBF" w:rsidRPr="00D31C56">
        <w:rPr>
          <w:i/>
          <w:iCs/>
          <w:color w:val="FF0000"/>
        </w:rPr>
        <w:t>ous êtes</w:t>
      </w:r>
      <w:r w:rsidR="00291D48" w:rsidRPr="00D31C56">
        <w:rPr>
          <w:i/>
          <w:iCs/>
          <w:color w:val="FF0000"/>
        </w:rPr>
        <w:t xml:space="preserve"> par conséquent</w:t>
      </w:r>
      <w:r w:rsidR="00504CBF" w:rsidRPr="00D31C56">
        <w:rPr>
          <w:i/>
          <w:iCs/>
          <w:color w:val="FF0000"/>
        </w:rPr>
        <w:t xml:space="preserve"> </w:t>
      </w:r>
      <w:r w:rsidR="00273049" w:rsidRPr="00D31C56">
        <w:rPr>
          <w:i/>
          <w:iCs/>
          <w:color w:val="FF0000"/>
        </w:rPr>
        <w:t xml:space="preserve">toujours </w:t>
      </w:r>
      <w:r w:rsidR="00542F0B" w:rsidRPr="00D31C56">
        <w:rPr>
          <w:i/>
          <w:iCs/>
          <w:color w:val="FF0000"/>
        </w:rPr>
        <w:t>tenu</w:t>
      </w:r>
      <w:r w:rsidR="00504CBF" w:rsidRPr="00D31C56">
        <w:rPr>
          <w:i/>
          <w:iCs/>
          <w:color w:val="FF0000"/>
        </w:rPr>
        <w:t xml:space="preserve"> de nous restituer la somme de …</w:t>
      </w:r>
      <w:r w:rsidR="00273049" w:rsidRPr="00D31C56">
        <w:rPr>
          <w:i/>
          <w:iCs/>
          <w:color w:val="FF0000"/>
        </w:rPr>
        <w:t>, qui correspond à la somme totale d</w:t>
      </w:r>
      <w:r w:rsidR="007654F6" w:rsidRPr="00D31C56">
        <w:rPr>
          <w:i/>
          <w:iCs/>
          <w:color w:val="FF0000"/>
        </w:rPr>
        <w:t xml:space="preserve">e la dette </w:t>
      </w:r>
      <w:r w:rsidR="00273049" w:rsidRPr="00D31C56">
        <w:rPr>
          <w:i/>
          <w:iCs/>
          <w:color w:val="FF0000"/>
        </w:rPr>
        <w:t>diminué</w:t>
      </w:r>
      <w:r w:rsidR="009E068F" w:rsidRPr="00D31C56">
        <w:rPr>
          <w:i/>
          <w:iCs/>
          <w:color w:val="FF0000"/>
        </w:rPr>
        <w:t>e</w:t>
      </w:r>
      <w:r w:rsidR="00273049" w:rsidRPr="00D31C56">
        <w:rPr>
          <w:i/>
          <w:iCs/>
          <w:color w:val="FF0000"/>
        </w:rPr>
        <w:t xml:space="preserve"> du solde positif précité</w:t>
      </w:r>
      <w:r w:rsidR="00504CBF" w:rsidRPr="00D31C56">
        <w:rPr>
          <w:i/>
          <w:iCs/>
          <w:color w:val="FF0000"/>
        </w:rPr>
        <w:t>]</w:t>
      </w:r>
      <w:r w:rsidRPr="00D31C56">
        <w:rPr>
          <w:i/>
          <w:iCs/>
          <w:color w:val="FF0000"/>
        </w:rPr>
        <w:t>.</w:t>
      </w:r>
    </w:p>
    <w:p w14:paraId="3EF7310E" w14:textId="2C21B031" w:rsidR="00504CBF" w:rsidRPr="00D31C56" w:rsidRDefault="00504CBF">
      <w:pPr>
        <w:rPr>
          <w:i/>
          <w:iCs/>
        </w:rPr>
      </w:pPr>
    </w:p>
    <w:p w14:paraId="4F5A393C" w14:textId="3A6FD483" w:rsidR="001A3120" w:rsidRPr="00D31C56" w:rsidRDefault="001A3120">
      <w:pPr>
        <w:rPr>
          <w:i/>
          <w:iCs/>
        </w:rPr>
      </w:pPr>
    </w:p>
    <w:p w14:paraId="6F387191" w14:textId="7989D73C" w:rsidR="001A3120" w:rsidRPr="00D31C56" w:rsidRDefault="001A3120">
      <w:pPr>
        <w:rPr>
          <w:i/>
          <w:iCs/>
          <w:color w:val="4472C4" w:themeColor="accent1"/>
        </w:rPr>
      </w:pPr>
      <w:r w:rsidRPr="00D31C56">
        <w:rPr>
          <w:i/>
          <w:iCs/>
          <w:color w:val="4472C4" w:themeColor="accent1"/>
        </w:rPr>
        <w:t>[A mentionner dans tous les cas]</w:t>
      </w:r>
    </w:p>
    <w:p w14:paraId="67744A8B" w14:textId="77777777" w:rsidR="001A3120" w:rsidRPr="00D31C56" w:rsidRDefault="001A3120">
      <w:pPr>
        <w:rPr>
          <w:i/>
          <w:iCs/>
        </w:rPr>
      </w:pPr>
    </w:p>
    <w:p w14:paraId="20A483AF" w14:textId="704FEA62" w:rsidR="001A3120" w:rsidRPr="00D31C56" w:rsidRDefault="001A3120" w:rsidP="001A3120">
      <w:r w:rsidRPr="00D31C56">
        <w:t>Comme il s'agit de sommes obtenues frauduleusement, les montants frauduleux seront récupérés d'office, au moyen de retenues à 100 % sur les versements ultérieurs, conformément à l’article 1410, §</w:t>
      </w:r>
      <w:r w:rsidR="001262D9" w:rsidRPr="00D31C56">
        <w:t xml:space="preserve"> </w:t>
      </w:r>
      <w:r w:rsidRPr="00D31C56">
        <w:t>4, du Code judiciaire.</w:t>
      </w:r>
    </w:p>
    <w:p w14:paraId="625C9D4D" w14:textId="77777777" w:rsidR="001A3120" w:rsidRPr="00D31C56" w:rsidRDefault="001A3120" w:rsidP="001A3120"/>
    <w:p w14:paraId="0F7873AF" w14:textId="7E5B12C5" w:rsidR="00843316" w:rsidRPr="00D31C56" w:rsidRDefault="00843316">
      <w:pPr>
        <w:rPr>
          <w:i/>
          <w:iCs/>
        </w:rPr>
      </w:pPr>
    </w:p>
    <w:p w14:paraId="06EC13F8" w14:textId="4525B0C0" w:rsidR="00BE3030" w:rsidRPr="00D31C56" w:rsidRDefault="00BE3030">
      <w:pPr>
        <w:rPr>
          <w:i/>
          <w:iCs/>
          <w:color w:val="4472C4" w:themeColor="accent1"/>
        </w:rPr>
      </w:pPr>
      <w:r w:rsidRPr="00D31C56">
        <w:rPr>
          <w:i/>
          <w:iCs/>
          <w:color w:val="4472C4" w:themeColor="accent1"/>
        </w:rPr>
        <w:t>[Tableau récapitulatif des montants versés et des montants dus par mois]</w:t>
      </w:r>
    </w:p>
    <w:p w14:paraId="4936694C" w14:textId="77777777" w:rsidR="00BE3030" w:rsidRPr="00D31C56" w:rsidRDefault="00BE3030">
      <w:pPr>
        <w:rPr>
          <w:i/>
          <w:iCs/>
        </w:rPr>
      </w:pPr>
    </w:p>
    <w:p w14:paraId="0CB43997" w14:textId="68FD3C2B" w:rsidR="00843316" w:rsidRPr="00D31C56" w:rsidRDefault="00BE3030" w:rsidP="00843316">
      <w:pPr>
        <w:rPr>
          <w:i/>
          <w:iCs/>
        </w:rPr>
      </w:pPr>
      <w:r w:rsidRPr="00D31C56">
        <w:rPr>
          <w:i/>
          <w:iCs/>
        </w:rPr>
        <w:t>[</w:t>
      </w:r>
      <w:r w:rsidR="00843316" w:rsidRPr="00D31C56">
        <w:rPr>
          <w:i/>
          <w:iCs/>
        </w:rPr>
        <w:t>*Glisser</w:t>
      </w:r>
      <w:r w:rsidRPr="00D31C56">
        <w:rPr>
          <w:i/>
          <w:iCs/>
        </w:rPr>
        <w:t xml:space="preserve"> ici</w:t>
      </w:r>
      <w:r w:rsidR="00843316" w:rsidRPr="00D31C56">
        <w:rPr>
          <w:i/>
          <w:iCs/>
        </w:rPr>
        <w:t xml:space="preserve"> </w:t>
      </w:r>
      <w:r w:rsidRPr="00D31C56">
        <w:rPr>
          <w:i/>
          <w:iCs/>
        </w:rPr>
        <w:t>le</w:t>
      </w:r>
      <w:r w:rsidR="00843316" w:rsidRPr="00D31C56">
        <w:rPr>
          <w:i/>
          <w:iCs/>
        </w:rPr>
        <w:t xml:space="preserve"> tableau</w:t>
      </w:r>
      <w:r w:rsidR="009E068F" w:rsidRPr="00D31C56">
        <w:rPr>
          <w:i/>
          <w:iCs/>
        </w:rPr>
        <w:t xml:space="preserve"> récapitulatif et </w:t>
      </w:r>
      <w:r w:rsidR="00843316" w:rsidRPr="00D31C56">
        <w:rPr>
          <w:i/>
          <w:iCs/>
        </w:rPr>
        <w:t xml:space="preserve">détaillant mois par mois la somme totale du débit tenant compte </w:t>
      </w:r>
      <w:r w:rsidR="005131EF" w:rsidRPr="00D31C56">
        <w:rPr>
          <w:i/>
          <w:iCs/>
        </w:rPr>
        <w:t>de tous les</w:t>
      </w:r>
      <w:r w:rsidR="00843316" w:rsidRPr="00D31C56">
        <w:rPr>
          <w:i/>
          <w:iCs/>
        </w:rPr>
        <w:t xml:space="preserve"> calculs</w:t>
      </w:r>
      <w:r w:rsidR="009E068F" w:rsidRPr="00D31C56">
        <w:rPr>
          <w:i/>
          <w:iCs/>
        </w:rPr>
        <w:t>.</w:t>
      </w:r>
      <w:r w:rsidRPr="00D31C56">
        <w:rPr>
          <w:i/>
          <w:iCs/>
        </w:rPr>
        <w:t>]</w:t>
      </w:r>
    </w:p>
    <w:p w14:paraId="1FEE1BFB" w14:textId="0B396E7E" w:rsidR="00843316" w:rsidRPr="00D31C56" w:rsidRDefault="00843316">
      <w:pPr>
        <w:rPr>
          <w:i/>
          <w:iCs/>
        </w:rPr>
      </w:pPr>
    </w:p>
    <w:p w14:paraId="355093DE" w14:textId="50DDA82D" w:rsidR="009B1396" w:rsidRPr="00D31C56" w:rsidRDefault="009B1396">
      <w:pPr>
        <w:rPr>
          <w:i/>
          <w:iCs/>
          <w:color w:val="4472C4" w:themeColor="accent1"/>
        </w:rPr>
      </w:pPr>
      <w:r w:rsidRPr="00D31C56">
        <w:rPr>
          <w:i/>
          <w:iCs/>
          <w:color w:val="4472C4" w:themeColor="accent1"/>
        </w:rPr>
        <w:t>[Formule suite au tableau récapitulatif]</w:t>
      </w:r>
    </w:p>
    <w:p w14:paraId="42FA37C4" w14:textId="77777777" w:rsidR="009B1396" w:rsidRPr="00D31C56" w:rsidRDefault="009B1396">
      <w:pPr>
        <w:rPr>
          <w:i/>
          <w:iCs/>
          <w:color w:val="4472C4" w:themeColor="accent1"/>
        </w:rPr>
      </w:pPr>
    </w:p>
    <w:p w14:paraId="58BD2346" w14:textId="387CD1C2" w:rsidR="003573D0" w:rsidRPr="00D31C56" w:rsidRDefault="00812C64" w:rsidP="003573D0">
      <w:pPr>
        <w:rPr>
          <w:rFonts w:ascii="Arial" w:eastAsia="Times New Roman" w:hAnsi="Arial" w:cs="Arial"/>
          <w:sz w:val="20"/>
          <w:lang w:eastAsia="nl-NL"/>
        </w:rPr>
      </w:pPr>
      <w:r w:rsidRPr="00D31C56">
        <w:t xml:space="preserve">Si vous souhaitez plus d'informations, prenez contact avec votre gestionnaire de dossier. </w:t>
      </w:r>
      <w:bookmarkStart w:id="3" w:name="_Hlk146726268"/>
      <w:r w:rsidRPr="00D31C56">
        <w:t>Vous trouverez son nom et son numéro de téléphone en haut à droite</w:t>
      </w:r>
      <w:r w:rsidR="009145B4" w:rsidRPr="00D31C56">
        <w:t xml:space="preserve"> </w:t>
      </w:r>
      <w:r w:rsidR="009145B4" w:rsidRPr="00D31C56">
        <w:rPr>
          <w:rFonts w:asciiTheme="minorHAnsi" w:hAnsiTheme="minorHAnsi" w:cstheme="minorHAnsi"/>
        </w:rPr>
        <w:t>de ce courrier</w:t>
      </w:r>
      <w:r w:rsidRPr="00D31C56">
        <w:t>.</w:t>
      </w:r>
      <w:bookmarkEnd w:id="3"/>
      <w:r w:rsidR="003573D0" w:rsidRPr="00D31C56">
        <w:rPr>
          <w:rFonts w:ascii="Arial" w:eastAsia="Times New Roman" w:hAnsi="Arial" w:cs="Arial"/>
          <w:sz w:val="20"/>
          <w:lang w:eastAsia="nl-NL"/>
        </w:rPr>
        <w:t xml:space="preserve"> </w:t>
      </w:r>
    </w:p>
    <w:p w14:paraId="68A4947C" w14:textId="77777777" w:rsidR="00726890" w:rsidRPr="00D31C56" w:rsidRDefault="00726890" w:rsidP="000434A5">
      <w:pPr>
        <w:rPr>
          <w:rFonts w:ascii="Arial" w:eastAsia="Times New Roman" w:hAnsi="Arial" w:cs="Arial"/>
          <w:sz w:val="20"/>
          <w:lang w:eastAsia="nl-NL"/>
        </w:rPr>
      </w:pPr>
    </w:p>
    <w:p w14:paraId="48A47F71" w14:textId="69FF5EC6" w:rsidR="003573D0" w:rsidRPr="00D31C56" w:rsidRDefault="00726890" w:rsidP="000434A5">
      <w:pPr>
        <w:rPr>
          <w:rFonts w:asciiTheme="minorHAnsi" w:eastAsia="Times New Roman" w:hAnsiTheme="minorHAnsi" w:cstheme="minorHAnsi"/>
          <w:lang w:eastAsia="nl-NL"/>
        </w:rPr>
      </w:pPr>
      <w:r w:rsidRPr="00D31C56">
        <w:rPr>
          <w:rFonts w:asciiTheme="minorHAnsi" w:eastAsia="Times New Roman" w:hAnsiTheme="minorHAnsi" w:cstheme="minorHAnsi"/>
          <w:lang w:eastAsia="nl-NL"/>
        </w:rPr>
        <w:t>Si</w:t>
      </w:r>
      <w:r w:rsidR="003573D0" w:rsidRPr="00D31C56">
        <w:rPr>
          <w:rFonts w:asciiTheme="minorHAnsi" w:eastAsia="Times New Roman" w:hAnsiTheme="minorHAnsi" w:cstheme="minorHAnsi"/>
          <w:lang w:eastAsia="nl-NL"/>
        </w:rPr>
        <w:t xml:space="preserve"> vous éprouvez des difficultés à rembourser, </w:t>
      </w:r>
      <w:r w:rsidR="00A51BE7" w:rsidRPr="00D31C56">
        <w:rPr>
          <w:rFonts w:asciiTheme="minorHAnsi" w:eastAsia="Times New Roman" w:hAnsiTheme="minorHAnsi" w:cstheme="minorHAnsi"/>
          <w:lang w:eastAsia="nl-NL"/>
        </w:rPr>
        <w:t>en une seule fois</w:t>
      </w:r>
      <w:r w:rsidR="003573D0" w:rsidRPr="00D31C56">
        <w:rPr>
          <w:rFonts w:asciiTheme="minorHAnsi" w:eastAsia="Times New Roman" w:hAnsiTheme="minorHAnsi" w:cstheme="minorHAnsi"/>
          <w:lang w:eastAsia="nl-NL"/>
        </w:rPr>
        <w:t>, le montant total de l'indu qui vous est notifié, vous pouvez introduire une demande motivée de remboursement échelonné. Cette demande doit être adressée à votre gestionnaire de dossier</w:t>
      </w:r>
      <w:r w:rsidRPr="00D31C56">
        <w:rPr>
          <w:rFonts w:asciiTheme="minorHAnsi" w:eastAsia="Times New Roman" w:hAnsiTheme="minorHAnsi" w:cstheme="minorHAnsi"/>
          <w:lang w:eastAsia="nl-NL"/>
        </w:rPr>
        <w:t xml:space="preserve">. </w:t>
      </w:r>
      <w:r w:rsidR="003573D0" w:rsidRPr="00D31C56">
        <w:rPr>
          <w:rFonts w:asciiTheme="minorHAnsi" w:hAnsiTheme="minorHAnsi" w:cstheme="minorHAnsi"/>
        </w:rPr>
        <w:t>Vous trouverez son nom et son numéro de téléphone en haut à droite</w:t>
      </w:r>
      <w:r w:rsidR="00A51BE7" w:rsidRPr="00D31C56">
        <w:rPr>
          <w:rFonts w:asciiTheme="minorHAnsi" w:hAnsiTheme="minorHAnsi" w:cstheme="minorHAnsi"/>
        </w:rPr>
        <w:t xml:space="preserve"> de ce courrier</w:t>
      </w:r>
      <w:r w:rsidR="003573D0" w:rsidRPr="00D31C56">
        <w:rPr>
          <w:rFonts w:asciiTheme="minorHAnsi" w:hAnsiTheme="minorHAnsi" w:cstheme="minorHAnsi"/>
        </w:rPr>
        <w:t>.</w:t>
      </w:r>
    </w:p>
    <w:p w14:paraId="16B44B60" w14:textId="17BF7D08" w:rsidR="00812C64" w:rsidRPr="00D31C56" w:rsidRDefault="00812C64" w:rsidP="00812C64"/>
    <w:p w14:paraId="7360FD1E" w14:textId="4849B198" w:rsidR="00A9453F" w:rsidRPr="00D31C56" w:rsidRDefault="00084D89" w:rsidP="00812C64">
      <w:r w:rsidRPr="00D31C56">
        <w:t xml:space="preserve">Si vous n'êtes pas d'accord avec cette décision, vous pouvez toujours introduire une plainte auprès du service </w:t>
      </w:r>
      <w:r w:rsidR="009C56B2" w:rsidRPr="00D31C56">
        <w:t>Médiation</w:t>
      </w:r>
      <w:r w:rsidRPr="00D31C56">
        <w:t xml:space="preserve"> d'Iriscare par </w:t>
      </w:r>
      <w:r w:rsidR="00800CAF" w:rsidRPr="00D31C56">
        <w:t>:</w:t>
      </w:r>
    </w:p>
    <w:p w14:paraId="2860FEF8" w14:textId="7E441672" w:rsidR="00A9453F" w:rsidRPr="00D31C56" w:rsidRDefault="00084D89" w:rsidP="00A9453F">
      <w:pPr>
        <w:pStyle w:val="Paragraphedeliste"/>
        <w:numPr>
          <w:ilvl w:val="0"/>
          <w:numId w:val="3"/>
        </w:numPr>
      </w:pPr>
      <w:r w:rsidRPr="00D31C56">
        <w:t xml:space="preserve">courrier électronique via l'adresse e-mail suivante : </w:t>
      </w:r>
      <w:hyperlink r:id="rId8" w:history="1">
        <w:r w:rsidR="00A9453F" w:rsidRPr="00D31C56">
          <w:rPr>
            <w:rStyle w:val="Lienhypertexte"/>
          </w:rPr>
          <w:t>plaintes@iriscare.brussels</w:t>
        </w:r>
      </w:hyperlink>
      <w:r w:rsidR="00A9453F" w:rsidRPr="00D31C56">
        <w:t>;</w:t>
      </w:r>
    </w:p>
    <w:p w14:paraId="2C88FAD9" w14:textId="527801E4" w:rsidR="00A9453F" w:rsidRPr="00D31C56" w:rsidRDefault="00A9453F" w:rsidP="00A9453F">
      <w:pPr>
        <w:pStyle w:val="Paragraphedeliste"/>
        <w:numPr>
          <w:ilvl w:val="0"/>
          <w:numId w:val="3"/>
        </w:numPr>
      </w:pPr>
      <w:r w:rsidRPr="00D31C56">
        <w:t xml:space="preserve">en complétant le formulaire de contact sur le site web suivant : https://www.iriscare.brussels/fr/iriscare-fr/contact/contactez-nous/ </w:t>
      </w:r>
    </w:p>
    <w:p w14:paraId="282C4B6A" w14:textId="37D50F21" w:rsidR="00084D89" w:rsidRPr="00D31C56" w:rsidRDefault="00084D89" w:rsidP="00AC6A56">
      <w:pPr>
        <w:pStyle w:val="Paragraphedeliste"/>
        <w:numPr>
          <w:ilvl w:val="0"/>
          <w:numId w:val="3"/>
        </w:numPr>
      </w:pPr>
      <w:r w:rsidRPr="00D31C56">
        <w:t xml:space="preserve">par courrier postal via l'adresse </w:t>
      </w:r>
      <w:r w:rsidRPr="00D31C56">
        <w:rPr>
          <w:i/>
          <w:iCs/>
        </w:rPr>
        <w:t xml:space="preserve">Iriscare- service </w:t>
      </w:r>
      <w:r w:rsidR="00B40256" w:rsidRPr="00D31C56">
        <w:rPr>
          <w:i/>
          <w:iCs/>
        </w:rPr>
        <w:t>Plaintes</w:t>
      </w:r>
      <w:r w:rsidRPr="00D31C56">
        <w:rPr>
          <w:i/>
          <w:iCs/>
        </w:rPr>
        <w:t xml:space="preserve">, </w:t>
      </w:r>
      <w:r w:rsidR="00B40256" w:rsidRPr="00D31C56">
        <w:rPr>
          <w:i/>
          <w:iCs/>
        </w:rPr>
        <w:t>r</w:t>
      </w:r>
      <w:r w:rsidRPr="00D31C56">
        <w:rPr>
          <w:i/>
          <w:iCs/>
        </w:rPr>
        <w:t>ue Belliard, 71, boîte 2</w:t>
      </w:r>
      <w:r w:rsidR="00B40256" w:rsidRPr="00D31C56">
        <w:rPr>
          <w:i/>
          <w:iCs/>
        </w:rPr>
        <w:t xml:space="preserve">, </w:t>
      </w:r>
      <w:r w:rsidRPr="00D31C56">
        <w:rPr>
          <w:i/>
          <w:iCs/>
        </w:rPr>
        <w:t>1040 Bruxelles</w:t>
      </w:r>
      <w:r w:rsidRPr="00D31C56">
        <w:t>.</w:t>
      </w:r>
    </w:p>
    <w:p w14:paraId="6FF977AB" w14:textId="77777777" w:rsidR="00812C64" w:rsidRPr="00D31C56" w:rsidRDefault="00812C64" w:rsidP="00812C64"/>
    <w:p w14:paraId="5595478E" w14:textId="05F059FA" w:rsidR="00812C64" w:rsidRPr="00D31C56" w:rsidRDefault="00812C64" w:rsidP="00812C64">
      <w:pPr>
        <w:overflowPunct w:val="0"/>
        <w:autoSpaceDE w:val="0"/>
        <w:autoSpaceDN w:val="0"/>
        <w:adjustRightInd w:val="0"/>
        <w:spacing w:line="360" w:lineRule="auto"/>
        <w:textAlignment w:val="baseline"/>
        <w:rPr>
          <w:rFonts w:ascii="Arial" w:eastAsia="Times New Roman" w:hAnsi="Arial" w:cs="Arial"/>
          <w:i/>
          <w:color w:val="4472C4" w:themeColor="accent1"/>
          <w:sz w:val="20"/>
          <w:lang w:eastAsia="nl-NL"/>
        </w:rPr>
      </w:pPr>
      <w:r w:rsidRPr="00D31C56">
        <w:rPr>
          <w:rFonts w:ascii="Arial" w:eastAsia="Times New Roman" w:hAnsi="Arial" w:cs="Arial"/>
          <w:b/>
          <w:i/>
          <w:sz w:val="20"/>
          <w:lang w:eastAsia="nl-NL"/>
        </w:rPr>
        <w:t>Vous trouverez des informations sur la possibilité d’introduire un recours</w:t>
      </w:r>
      <w:r w:rsidR="00A51BE7" w:rsidRPr="00D31C56">
        <w:rPr>
          <w:rFonts w:ascii="Arial" w:eastAsia="Times New Roman" w:hAnsi="Arial" w:cs="Arial"/>
          <w:b/>
          <w:i/>
          <w:sz w:val="20"/>
          <w:lang w:eastAsia="nl-NL"/>
        </w:rPr>
        <w:t xml:space="preserve"> judiciaire</w:t>
      </w:r>
      <w:r w:rsidRPr="00D31C56">
        <w:rPr>
          <w:rFonts w:ascii="Arial" w:eastAsia="Times New Roman" w:hAnsi="Arial" w:cs="Arial"/>
          <w:b/>
          <w:i/>
          <w:sz w:val="20"/>
          <w:lang w:eastAsia="nl-NL"/>
        </w:rPr>
        <w:t xml:space="preserve"> dans le cadre </w:t>
      </w:r>
      <w:r w:rsidRPr="00D31C56">
        <w:rPr>
          <w:rFonts w:ascii="Arial" w:eastAsia="Times New Roman" w:hAnsi="Arial" w:cs="Arial"/>
          <w:b/>
          <w:i/>
          <w:color w:val="4472C4" w:themeColor="accent1"/>
          <w:sz w:val="20"/>
          <w:lang w:eastAsia="nl-NL"/>
        </w:rPr>
        <w:t>ci-dessous / au verso.</w:t>
      </w:r>
    </w:p>
    <w:tbl>
      <w:tblPr>
        <w:tblStyle w:val="Grilledutableau"/>
        <w:tblW w:w="0" w:type="auto"/>
        <w:tblLook w:val="04A0" w:firstRow="1" w:lastRow="0" w:firstColumn="1" w:lastColumn="0" w:noHBand="0" w:noVBand="1"/>
      </w:tblPr>
      <w:tblGrid>
        <w:gridCol w:w="9016"/>
      </w:tblGrid>
      <w:tr w:rsidR="00812C64" w:rsidRPr="00F11737" w14:paraId="3BF4A67B" w14:textId="77777777" w:rsidTr="00F269A1">
        <w:tc>
          <w:tcPr>
            <w:tcW w:w="9016" w:type="dxa"/>
          </w:tcPr>
          <w:p w14:paraId="5AE6E3BB" w14:textId="77777777" w:rsidR="00812C64" w:rsidRPr="00D31C56" w:rsidRDefault="00812C64" w:rsidP="00F1782A">
            <w:pPr>
              <w:spacing w:before="100" w:after="120" w:line="360" w:lineRule="auto"/>
              <w:rPr>
                <w:rFonts w:ascii="Arial" w:eastAsia="Times New Roman" w:hAnsi="Arial" w:cs="Arial"/>
                <w:sz w:val="20"/>
                <w:lang w:eastAsia="nl-NL"/>
              </w:rPr>
            </w:pPr>
            <w:r w:rsidRPr="00D31C56">
              <w:rPr>
                <w:rFonts w:ascii="Arial" w:eastAsia="Times New Roman" w:hAnsi="Arial" w:cs="Arial"/>
                <w:sz w:val="20"/>
                <w:lang w:eastAsia="nl-NL"/>
              </w:rPr>
              <w:t xml:space="preserve">Vous pouvez introduire un recours contre notre décision en envoyant une requête datée et signée par lettre recommandée au greffe du Tribunal du travail de ..... </w:t>
            </w:r>
            <w:r w:rsidRPr="00D31C56">
              <w:rPr>
                <w:rFonts w:ascii="Arial" w:eastAsia="Times New Roman" w:hAnsi="Arial" w:cs="Arial"/>
                <w:color w:val="4472C4" w:themeColor="accent1"/>
                <w:sz w:val="20"/>
                <w:lang w:eastAsia="nl-NL"/>
              </w:rPr>
              <w:t>[</w:t>
            </w:r>
            <w:r w:rsidRPr="00D31C56">
              <w:rPr>
                <w:rFonts w:ascii="Arial" w:eastAsia="Times New Roman" w:hAnsi="Arial" w:cs="Arial"/>
                <w:i/>
                <w:color w:val="4472C4" w:themeColor="accent1"/>
                <w:sz w:val="20"/>
                <w:lang w:eastAsia="nl-NL"/>
              </w:rPr>
              <w:t>adresse complète</w:t>
            </w:r>
            <w:r w:rsidRPr="00D31C56">
              <w:rPr>
                <w:rFonts w:ascii="Arial" w:eastAsia="Times New Roman" w:hAnsi="Arial" w:cs="Arial"/>
                <w:color w:val="4472C4" w:themeColor="accent1"/>
                <w:sz w:val="20"/>
                <w:lang w:eastAsia="nl-NL"/>
              </w:rPr>
              <w:t>]</w:t>
            </w:r>
            <w:r w:rsidRPr="00D31C56">
              <w:rPr>
                <w:rFonts w:ascii="Arial" w:eastAsia="Times New Roman" w:hAnsi="Arial" w:cs="Arial"/>
                <w:sz w:val="20"/>
                <w:lang w:eastAsia="nl-NL"/>
              </w:rPr>
              <w:t xml:space="preserve">. </w:t>
            </w:r>
            <w:r w:rsidRPr="00D31C56">
              <w:rPr>
                <w:rFonts w:ascii="Arial" w:eastAsia="Times New Roman" w:hAnsi="Arial" w:cs="Arial"/>
                <w:sz w:val="20"/>
                <w:lang w:eastAsia="nl-NL"/>
              </w:rPr>
              <w:br/>
              <w:t>Vous pouvez aussi y déposer vous-même votre requête.</w:t>
            </w:r>
          </w:p>
          <w:p w14:paraId="66BB7245" w14:textId="77777777" w:rsidR="00812C64" w:rsidRPr="00D31C56" w:rsidRDefault="00812C64" w:rsidP="00F1782A">
            <w:pPr>
              <w:spacing w:before="100" w:after="120" w:line="360" w:lineRule="auto"/>
              <w:rPr>
                <w:rFonts w:ascii="Arial" w:eastAsia="Times New Roman" w:hAnsi="Arial" w:cs="Arial"/>
                <w:sz w:val="20"/>
                <w:lang w:eastAsia="nl-NL"/>
              </w:rPr>
            </w:pPr>
            <w:r w:rsidRPr="00D31C56">
              <w:rPr>
                <w:rFonts w:ascii="Arial" w:eastAsia="Times New Roman" w:hAnsi="Arial" w:cs="Arial"/>
                <w:sz w:val="20"/>
                <w:lang w:eastAsia="nl-NL"/>
              </w:rPr>
              <w:t>Vous disposez d’un délai de six mois pour introduire un recours à partir de la date du présent courrier (art. 31/1 de l'ordonnance du 25 avril 2019 réglant l'octroi des prestations familiales).</w:t>
            </w:r>
          </w:p>
          <w:p w14:paraId="401BAC24" w14:textId="77777777" w:rsidR="00812C64" w:rsidRPr="00D31C56" w:rsidRDefault="00812C64" w:rsidP="00F1782A">
            <w:pPr>
              <w:spacing w:before="100" w:after="120" w:line="360" w:lineRule="auto"/>
              <w:rPr>
                <w:rFonts w:ascii="Arial" w:eastAsia="Times New Roman" w:hAnsi="Arial" w:cs="Arial"/>
                <w:sz w:val="20"/>
                <w:lang w:eastAsia="nl-NL"/>
              </w:rPr>
            </w:pPr>
            <w:r w:rsidRPr="00D31C56">
              <w:rPr>
                <w:rFonts w:ascii="Arial" w:eastAsia="Times New Roman" w:hAnsi="Arial" w:cs="Arial"/>
                <w:sz w:val="20"/>
                <w:lang w:eastAsia="nl-NL"/>
              </w:rPr>
              <w:t xml:space="preserve">L’introduction d’un recours peut être gratuite. C'est en effet nous qui payons les frais de justice, sauf si le juge estime que vous n'avez absolument aucune raison d'introduire un recours </w:t>
            </w:r>
            <w:r w:rsidRPr="00D31C56">
              <w:rPr>
                <w:rFonts w:ascii="Arial" w:eastAsia="Times New Roman" w:hAnsi="Arial" w:cs="Arial"/>
                <w:sz w:val="20"/>
                <w:lang w:eastAsia="nl-NL"/>
              </w:rPr>
              <w:br/>
              <w:t>(plainte « téméraire » ou « vexatoire »).</w:t>
            </w:r>
          </w:p>
          <w:p w14:paraId="00A7AA36" w14:textId="14EDE1DC" w:rsidR="00812C64" w:rsidRPr="00D31C56" w:rsidRDefault="00812C64" w:rsidP="00F1782A">
            <w:pPr>
              <w:spacing w:before="60" w:after="80" w:line="360" w:lineRule="auto"/>
              <w:rPr>
                <w:rFonts w:ascii="Arial" w:eastAsia="Times New Roman" w:hAnsi="Arial" w:cs="Arial"/>
                <w:sz w:val="20"/>
                <w:lang w:eastAsia="nl-NL"/>
              </w:rPr>
            </w:pPr>
            <w:r w:rsidRPr="00D31C56">
              <w:rPr>
                <w:rFonts w:ascii="Arial" w:eastAsia="Times New Roman" w:hAnsi="Arial" w:cs="Arial"/>
                <w:sz w:val="20"/>
                <w:lang w:eastAsia="nl-NL"/>
              </w:rPr>
              <w:lastRenderedPageBreak/>
              <w:t xml:space="preserve">Vous pouvez vous présenter personnellement devant le tribunal. Un délégué d’un syndicat peut vous y représenter, muni d’une procuration écrite. Vous pouvez également prendre un avocat, à vos frais. Avec l’autorisation du juge, votre conjoint, </w:t>
            </w:r>
            <w:r w:rsidR="003A4B28" w:rsidRPr="00D31C56">
              <w:rPr>
                <w:rFonts w:ascii="Arial" w:eastAsia="Times New Roman" w:hAnsi="Arial" w:cs="Arial"/>
                <w:sz w:val="20"/>
                <w:lang w:eastAsia="nl-NL"/>
              </w:rPr>
              <w:t xml:space="preserve">votre cohabitant légal, </w:t>
            </w:r>
            <w:r w:rsidRPr="00D31C56">
              <w:rPr>
                <w:rFonts w:ascii="Arial" w:eastAsia="Times New Roman" w:hAnsi="Arial" w:cs="Arial"/>
                <w:sz w:val="20"/>
                <w:lang w:eastAsia="nl-NL"/>
              </w:rPr>
              <w:t>un parent ou un allié peut aussi vous remplacer, également avec une procuration écrite.</w:t>
            </w:r>
          </w:p>
          <w:p w14:paraId="3B3997E2" w14:textId="77777777" w:rsidR="00812C64" w:rsidRPr="00D31C56" w:rsidRDefault="00812C64" w:rsidP="00F1782A">
            <w:pPr>
              <w:spacing w:before="60" w:after="120" w:line="360" w:lineRule="auto"/>
              <w:rPr>
                <w:rFonts w:ascii="Arial" w:eastAsia="Times New Roman" w:hAnsi="Arial" w:cs="Arial"/>
                <w:sz w:val="20"/>
                <w:lang w:eastAsia="nl-NL"/>
              </w:rPr>
            </w:pPr>
            <w:r w:rsidRPr="00D31C56">
              <w:rPr>
                <w:rFonts w:ascii="Arial" w:eastAsia="Times New Roman" w:hAnsi="Arial" w:cs="Arial"/>
                <w:sz w:val="20"/>
                <w:lang w:eastAsia="nl-NL"/>
              </w:rPr>
              <w:t>(articles 728 et 1017 du Code judiciaire)</w:t>
            </w:r>
          </w:p>
          <w:p w14:paraId="2F485F1B" w14:textId="32F2D4AC" w:rsidR="00812C64" w:rsidRPr="00D31C56" w:rsidRDefault="00812C64" w:rsidP="00F1782A">
            <w:pPr>
              <w:spacing w:before="100" w:after="40" w:line="360" w:lineRule="auto"/>
              <w:rPr>
                <w:rFonts w:ascii="Arial" w:eastAsia="Times New Roman" w:hAnsi="Arial" w:cs="Arial"/>
                <w:sz w:val="20"/>
                <w:lang w:eastAsia="nl-NL"/>
              </w:rPr>
            </w:pPr>
            <w:r w:rsidRPr="00D31C56">
              <w:rPr>
                <w:rFonts w:ascii="Arial" w:eastAsia="Times New Roman" w:hAnsi="Arial" w:cs="Arial"/>
                <w:sz w:val="20"/>
                <w:lang w:eastAsia="nl-NL"/>
              </w:rPr>
              <w:t>Le délai de prescription pour</w:t>
            </w:r>
            <w:r w:rsidR="00A51BE7" w:rsidRPr="00D31C56">
              <w:rPr>
                <w:rFonts w:ascii="Arial" w:eastAsia="Times New Roman" w:hAnsi="Arial" w:cs="Arial"/>
                <w:sz w:val="20"/>
                <w:lang w:eastAsia="nl-NL"/>
              </w:rPr>
              <w:t xml:space="preserve"> la récupération des</w:t>
            </w:r>
            <w:r w:rsidRPr="00D31C56">
              <w:rPr>
                <w:rFonts w:ascii="Arial" w:eastAsia="Times New Roman" w:hAnsi="Arial" w:cs="Arial"/>
                <w:sz w:val="20"/>
                <w:lang w:eastAsia="nl-NL"/>
              </w:rPr>
              <w:t xml:space="preserve"> allocations familiales payées indûment </w:t>
            </w:r>
            <w:r w:rsidR="007D5DD5" w:rsidRPr="00D31C56">
              <w:rPr>
                <w:rFonts w:ascii="Arial" w:eastAsia="Times New Roman" w:hAnsi="Arial" w:cs="Arial"/>
                <w:sz w:val="20"/>
                <w:lang w:eastAsia="nl-NL"/>
              </w:rPr>
              <w:t xml:space="preserve">à la suite de manœuvres frauduleuses </w:t>
            </w:r>
            <w:r w:rsidRPr="00D31C56">
              <w:rPr>
                <w:rFonts w:ascii="Arial" w:eastAsia="Times New Roman" w:hAnsi="Arial" w:cs="Arial"/>
                <w:sz w:val="20"/>
                <w:lang w:eastAsia="nl-NL"/>
              </w:rPr>
              <w:t xml:space="preserve">est de </w:t>
            </w:r>
            <w:r w:rsidR="006475B0" w:rsidRPr="00D31C56">
              <w:rPr>
                <w:rFonts w:ascii="Arial" w:eastAsia="Times New Roman" w:hAnsi="Arial" w:cs="Arial"/>
                <w:sz w:val="20"/>
                <w:lang w:eastAsia="nl-NL"/>
              </w:rPr>
              <w:t xml:space="preserve">cinq </w:t>
            </w:r>
            <w:r w:rsidRPr="00D31C56">
              <w:rPr>
                <w:rFonts w:ascii="Arial" w:eastAsia="Times New Roman" w:hAnsi="Arial" w:cs="Arial"/>
                <w:sz w:val="20"/>
                <w:lang w:eastAsia="nl-NL"/>
              </w:rPr>
              <w:t xml:space="preserve">ans. Cela signifie que la récupération peut se faire jusqu'à </w:t>
            </w:r>
            <w:r w:rsidR="006475B0" w:rsidRPr="00D31C56">
              <w:rPr>
                <w:rFonts w:ascii="Arial" w:eastAsia="Times New Roman" w:hAnsi="Arial" w:cs="Arial"/>
                <w:sz w:val="20"/>
                <w:lang w:eastAsia="nl-NL"/>
              </w:rPr>
              <w:t xml:space="preserve">cinq </w:t>
            </w:r>
            <w:r w:rsidRPr="00D31C56">
              <w:rPr>
                <w:rFonts w:ascii="Arial" w:eastAsia="Times New Roman" w:hAnsi="Arial" w:cs="Arial"/>
                <w:sz w:val="20"/>
                <w:lang w:eastAsia="nl-NL"/>
              </w:rPr>
              <w:t xml:space="preserve">ans </w:t>
            </w:r>
            <w:r w:rsidR="006475B0" w:rsidRPr="00D31C56">
              <w:rPr>
                <w:rFonts w:ascii="Arial" w:eastAsia="Times New Roman" w:hAnsi="Arial" w:cs="Arial"/>
                <w:sz w:val="20"/>
                <w:lang w:eastAsia="nl-NL"/>
              </w:rPr>
              <w:t>à partir de la connaissance de la fraude par l'institution</w:t>
            </w:r>
            <w:r w:rsidRPr="00D31C56">
              <w:rPr>
                <w:rFonts w:ascii="Arial" w:eastAsia="Times New Roman" w:hAnsi="Arial" w:cs="Arial"/>
                <w:sz w:val="20"/>
                <w:lang w:eastAsia="nl-NL"/>
              </w:rPr>
              <w:t xml:space="preserve"> (article 31</w:t>
            </w:r>
            <w:r w:rsidR="007D5DD5" w:rsidRPr="00D31C56">
              <w:rPr>
                <w:rFonts w:ascii="Arial" w:eastAsia="Times New Roman" w:hAnsi="Arial" w:cs="Arial"/>
                <w:sz w:val="20"/>
                <w:lang w:eastAsia="nl-NL"/>
              </w:rPr>
              <w:t>, alinéa 2</w:t>
            </w:r>
            <w:r w:rsidRPr="00D31C56">
              <w:rPr>
                <w:rFonts w:ascii="Arial" w:eastAsia="Times New Roman" w:hAnsi="Arial" w:cs="Arial"/>
                <w:sz w:val="20"/>
                <w:lang w:eastAsia="nl-NL"/>
              </w:rPr>
              <w:t xml:space="preserve"> de l'ordonnance réglant l'octroi des prestations familiales du 25 avril 2019).</w:t>
            </w:r>
          </w:p>
          <w:p w14:paraId="238F2C26" w14:textId="065A93EE" w:rsidR="00FC0127" w:rsidRPr="00D31C56" w:rsidRDefault="00FC0127" w:rsidP="00F1782A">
            <w:pPr>
              <w:spacing w:before="100" w:after="40" w:line="360" w:lineRule="auto"/>
              <w:rPr>
                <w:rFonts w:ascii="Arial" w:eastAsia="Times New Roman" w:hAnsi="Arial" w:cs="Arial"/>
                <w:i/>
                <w:iCs/>
                <w:sz w:val="20"/>
                <w:lang w:eastAsia="nl-NL"/>
              </w:rPr>
            </w:pPr>
            <w:r w:rsidRPr="00D31C56">
              <w:rPr>
                <w:rFonts w:ascii="Arial" w:eastAsia="Times New Roman" w:hAnsi="Arial" w:cs="Arial"/>
                <w:i/>
                <w:iCs/>
                <w:color w:val="4472C4" w:themeColor="accent1"/>
                <w:sz w:val="20"/>
                <w:lang w:eastAsia="nl-NL"/>
              </w:rPr>
              <w:t>[En annexe du module de motivation]</w:t>
            </w:r>
            <w:r w:rsidRPr="00D31C56">
              <w:rPr>
                <w:rFonts w:ascii="Arial" w:eastAsia="Times New Roman" w:hAnsi="Arial" w:cs="Arial"/>
                <w:i/>
                <w:iCs/>
                <w:sz w:val="20"/>
                <w:lang w:eastAsia="nl-NL"/>
              </w:rPr>
              <w:t xml:space="preserve"> </w:t>
            </w:r>
          </w:p>
          <w:p w14:paraId="46CCB607" w14:textId="3D4ABD60" w:rsidR="003A4B28" w:rsidRPr="00D31C56" w:rsidRDefault="00FC0127" w:rsidP="00F1782A">
            <w:pPr>
              <w:spacing w:before="100" w:after="40" w:line="360" w:lineRule="auto"/>
              <w:rPr>
                <w:rFonts w:ascii="Arial" w:eastAsia="Times New Roman" w:hAnsi="Arial" w:cs="Arial"/>
                <w:sz w:val="20"/>
                <w:lang w:eastAsia="nl-NL"/>
              </w:rPr>
            </w:pPr>
            <w:r w:rsidRPr="00D31C56">
              <w:rPr>
                <w:rStyle w:val="Rfrencelgre"/>
                <w:b/>
                <w:bCs/>
                <w:color w:val="auto"/>
              </w:rPr>
              <w:t>R</w:t>
            </w:r>
            <w:r w:rsidR="003A4B28" w:rsidRPr="00D31C56">
              <w:rPr>
                <w:rStyle w:val="Rfrencelgre"/>
                <w:b/>
                <w:bCs/>
                <w:color w:val="auto"/>
              </w:rPr>
              <w:t>éférences</w:t>
            </w:r>
            <w:r w:rsidR="003A4B28" w:rsidRPr="00D31C56">
              <w:rPr>
                <w:rStyle w:val="Rfrencelgre"/>
                <w:color w:val="auto"/>
              </w:rPr>
              <w:t xml:space="preserve"> </w:t>
            </w:r>
            <w:r w:rsidR="003A4B28" w:rsidRPr="00D31C56">
              <w:rPr>
                <w:rStyle w:val="Rfrencelgre"/>
                <w:b/>
                <w:bCs/>
                <w:color w:val="auto"/>
              </w:rPr>
              <w:t>des</w:t>
            </w:r>
            <w:r w:rsidR="003A4B28" w:rsidRPr="00D31C56">
              <w:rPr>
                <w:rStyle w:val="Rfrencelgre"/>
                <w:color w:val="auto"/>
              </w:rPr>
              <w:t xml:space="preserve"> </w:t>
            </w:r>
            <w:r w:rsidR="003A4B28" w:rsidRPr="00D31C56">
              <w:rPr>
                <w:rStyle w:val="Rfrencelgre"/>
                <w:b/>
                <w:bCs/>
                <w:color w:val="auto"/>
              </w:rPr>
              <w:t>dispositions</w:t>
            </w:r>
            <w:r w:rsidR="003A4B28" w:rsidRPr="00D31C56">
              <w:rPr>
                <w:rStyle w:val="Rfrencelgre"/>
                <w:color w:val="auto"/>
              </w:rPr>
              <w:t xml:space="preserve"> </w:t>
            </w:r>
            <w:r w:rsidR="003A4B28" w:rsidRPr="00D31C56">
              <w:rPr>
                <w:rStyle w:val="Rfrencelgre"/>
                <w:b/>
                <w:bCs/>
                <w:color w:val="auto"/>
              </w:rPr>
              <w:t>en</w:t>
            </w:r>
            <w:r w:rsidR="003A4B28" w:rsidRPr="00D31C56">
              <w:rPr>
                <w:rStyle w:val="Rfrencelgre"/>
                <w:color w:val="auto"/>
              </w:rPr>
              <w:t xml:space="preserve"> </w:t>
            </w:r>
            <w:r w:rsidR="003A4B28" w:rsidRPr="00D31C56">
              <w:rPr>
                <w:rStyle w:val="Rfrencelgre"/>
                <w:b/>
                <w:bCs/>
                <w:color w:val="auto"/>
              </w:rPr>
              <w:t>infraction</w:t>
            </w:r>
            <w:r w:rsidR="003A4B28" w:rsidRPr="00D31C56">
              <w:rPr>
                <w:rStyle w:val="Rfrencelgre"/>
                <w:color w:val="auto"/>
              </w:rPr>
              <w:t xml:space="preserve"> </w:t>
            </w:r>
            <w:r w:rsidR="003A4B28" w:rsidRPr="00D31C56">
              <w:rPr>
                <w:rStyle w:val="Rfrencelgre"/>
                <w:b/>
                <w:bCs/>
                <w:color w:val="auto"/>
              </w:rPr>
              <w:t>desquelles</w:t>
            </w:r>
            <w:r w:rsidR="003A4B28" w:rsidRPr="00D31C56">
              <w:rPr>
                <w:rStyle w:val="Rfrencelgre"/>
                <w:color w:val="auto"/>
              </w:rPr>
              <w:t xml:space="preserve"> </w:t>
            </w:r>
            <w:r w:rsidR="003A4B28" w:rsidRPr="00D31C56">
              <w:rPr>
                <w:rStyle w:val="Rfrencelgre"/>
                <w:b/>
                <w:bCs/>
                <w:color w:val="auto"/>
              </w:rPr>
              <w:t>les</w:t>
            </w:r>
            <w:r w:rsidR="003A4B28" w:rsidRPr="00D31C56">
              <w:rPr>
                <w:rStyle w:val="Rfrencelgre"/>
                <w:color w:val="auto"/>
              </w:rPr>
              <w:t xml:space="preserve"> </w:t>
            </w:r>
            <w:r w:rsidR="003A4B28" w:rsidRPr="00D31C56">
              <w:rPr>
                <w:rStyle w:val="Rfrencelgre"/>
                <w:b/>
                <w:bCs/>
                <w:color w:val="auto"/>
              </w:rPr>
              <w:t>paiements</w:t>
            </w:r>
            <w:r w:rsidR="003A4B28" w:rsidRPr="00D31C56">
              <w:rPr>
                <w:rStyle w:val="Rfrencelgre"/>
                <w:color w:val="auto"/>
              </w:rPr>
              <w:t xml:space="preserve"> </w:t>
            </w:r>
            <w:r w:rsidR="003A4B28" w:rsidRPr="00D31C56">
              <w:rPr>
                <w:rStyle w:val="Rfrencelgre"/>
                <w:b/>
                <w:bCs/>
                <w:color w:val="auto"/>
              </w:rPr>
              <w:t>ont</w:t>
            </w:r>
            <w:r w:rsidR="003A4B28" w:rsidRPr="00D31C56">
              <w:rPr>
                <w:rStyle w:val="Rfrencelgre"/>
                <w:color w:val="auto"/>
              </w:rPr>
              <w:t xml:space="preserve"> </w:t>
            </w:r>
            <w:r w:rsidR="003A4B28" w:rsidRPr="00D31C56">
              <w:rPr>
                <w:rStyle w:val="Rfrencelgre"/>
                <w:b/>
                <w:bCs/>
                <w:color w:val="auto"/>
              </w:rPr>
              <w:t>été</w:t>
            </w:r>
            <w:r w:rsidR="003A4B28" w:rsidRPr="00D31C56">
              <w:rPr>
                <w:rStyle w:val="Rfrencelgre"/>
                <w:color w:val="auto"/>
              </w:rPr>
              <w:t xml:space="preserve"> </w:t>
            </w:r>
            <w:r w:rsidR="003A4B28" w:rsidRPr="00D31C56">
              <w:rPr>
                <w:rStyle w:val="Rfrencelgre"/>
                <w:b/>
                <w:bCs/>
                <w:color w:val="auto"/>
              </w:rPr>
              <w:t>effectués</w:t>
            </w:r>
          </w:p>
          <w:p w14:paraId="1F292545" w14:textId="7DC37455" w:rsidR="003A4B28" w:rsidRPr="00D31C56" w:rsidRDefault="00B22B58" w:rsidP="003A4B28">
            <w:pPr>
              <w:pStyle w:val="Paragraphedeliste"/>
              <w:numPr>
                <w:ilvl w:val="0"/>
                <w:numId w:val="2"/>
              </w:numPr>
              <w:spacing w:before="100" w:after="40" w:line="360" w:lineRule="auto"/>
              <w:rPr>
                <w:rFonts w:ascii="Arial" w:eastAsia="Times New Roman" w:hAnsi="Arial" w:cs="Arial"/>
                <w:sz w:val="20"/>
                <w:lang w:eastAsia="nl-NL"/>
              </w:rPr>
            </w:pPr>
            <w:r w:rsidRPr="00D31C56">
              <w:rPr>
                <w:rFonts w:ascii="Arial" w:eastAsia="Times New Roman" w:hAnsi="Arial" w:cs="Arial"/>
                <w:sz w:val="20"/>
                <w:lang w:eastAsia="nl-NL"/>
              </w:rPr>
              <w:t>L'a</w:t>
            </w:r>
            <w:r w:rsidR="003A4B28" w:rsidRPr="00D31C56">
              <w:rPr>
                <w:rFonts w:ascii="Arial" w:eastAsia="Times New Roman" w:hAnsi="Arial" w:cs="Arial"/>
                <w:sz w:val="20"/>
                <w:lang w:eastAsia="nl-NL"/>
              </w:rPr>
              <w:t xml:space="preserve">rticle 25, §2, b) de l'ordonnance du 25 avril 2019 réglant l'octroi des allocations familiales: </w:t>
            </w:r>
            <w:r w:rsidR="003A4B28" w:rsidRPr="00D31C56">
              <w:rPr>
                <w:rFonts w:ascii="Arial" w:eastAsia="Times New Roman" w:hAnsi="Arial" w:cs="Arial"/>
                <w:i/>
                <w:iCs/>
                <w:sz w:val="20"/>
                <w:lang w:eastAsia="nl-NL"/>
              </w:rPr>
              <w:t>au-delà de la date fixée par le paragraphe 1</w:t>
            </w:r>
            <w:r w:rsidR="003A4B28" w:rsidRPr="00D31C56">
              <w:rPr>
                <w:rFonts w:ascii="Arial" w:eastAsia="Times New Roman" w:hAnsi="Arial" w:cs="Arial"/>
                <w:i/>
                <w:iCs/>
                <w:sz w:val="20"/>
                <w:vertAlign w:val="superscript"/>
                <w:lang w:eastAsia="nl-NL"/>
              </w:rPr>
              <w:t>er</w:t>
            </w:r>
            <w:r w:rsidR="003A4B28" w:rsidRPr="00D31C56">
              <w:rPr>
                <w:rFonts w:ascii="Arial" w:eastAsia="Times New Roman" w:hAnsi="Arial" w:cs="Arial"/>
                <w:i/>
                <w:iCs/>
                <w:sz w:val="20"/>
                <w:lang w:eastAsia="nl-NL"/>
              </w:rPr>
              <w:t>, les allocations familiales sont accordées, aux conditions fixées par le Collège réuni, jusqu'à l'âge de 25 ans en faveur de l'enfant qui suit des cours, effectue un stage pour pouvoir être nommé à une charge ou est engagé dans une formation pour laquelle des crédits sont octroyés dans le système "bachelier-master" et pour laquelle aucun cours ne doit être suivi. Le Collège réuni détermine les formations à prendre en considération</w:t>
            </w:r>
            <w:r w:rsidR="003A4B28" w:rsidRPr="00D31C56">
              <w:rPr>
                <w:rFonts w:ascii="Arial" w:eastAsia="Times New Roman" w:hAnsi="Arial" w:cs="Arial"/>
                <w:sz w:val="20"/>
                <w:lang w:eastAsia="nl-NL"/>
              </w:rPr>
              <w:t xml:space="preserve">. </w:t>
            </w:r>
          </w:p>
          <w:p w14:paraId="4E52EE0B" w14:textId="31A7834C" w:rsidR="007D5DD5" w:rsidRPr="00D31C56" w:rsidRDefault="007D5DD5" w:rsidP="003A4B28">
            <w:pPr>
              <w:pStyle w:val="Paragraphedeliste"/>
              <w:numPr>
                <w:ilvl w:val="0"/>
                <w:numId w:val="2"/>
              </w:numPr>
              <w:spacing w:before="100" w:after="40" w:line="360" w:lineRule="auto"/>
              <w:rPr>
                <w:rFonts w:ascii="Arial" w:eastAsia="Times New Roman" w:hAnsi="Arial" w:cs="Arial"/>
                <w:sz w:val="20"/>
                <w:lang w:eastAsia="nl-NL"/>
              </w:rPr>
            </w:pPr>
            <w:r w:rsidRPr="00D31C56">
              <w:rPr>
                <w:rFonts w:ascii="Arial" w:eastAsia="Times New Roman" w:hAnsi="Arial" w:cs="Arial"/>
                <w:sz w:val="20"/>
                <w:lang w:eastAsia="nl-NL"/>
              </w:rPr>
              <w:t xml:space="preserve">L'article 25, §2, d) de l'ordonnance </w:t>
            </w:r>
            <w:r w:rsidR="006205F7" w:rsidRPr="00D31C56">
              <w:rPr>
                <w:rFonts w:ascii="Arial" w:eastAsia="Times New Roman" w:hAnsi="Arial" w:cs="Arial"/>
                <w:sz w:val="20"/>
                <w:lang w:eastAsia="nl-NL"/>
              </w:rPr>
              <w:t>précitée :</w:t>
            </w:r>
            <w:r w:rsidRPr="00D31C56">
              <w:rPr>
                <w:rFonts w:ascii="Arial" w:eastAsia="Times New Roman" w:hAnsi="Arial" w:cs="Arial"/>
                <w:sz w:val="20"/>
                <w:lang w:eastAsia="nl-NL"/>
              </w:rPr>
              <w:t xml:space="preserve"> </w:t>
            </w:r>
            <w:r w:rsidRPr="00D31C56">
              <w:rPr>
                <w:rFonts w:ascii="Arial" w:eastAsia="Times New Roman" w:hAnsi="Arial" w:cs="Arial"/>
                <w:i/>
                <w:iCs/>
                <w:sz w:val="20"/>
                <w:lang w:eastAsia="nl-NL"/>
              </w:rPr>
              <w:t>au-delà de la date fixée par le paragraphe 1</w:t>
            </w:r>
            <w:r w:rsidRPr="00D31C56">
              <w:rPr>
                <w:rFonts w:ascii="Arial" w:eastAsia="Times New Roman" w:hAnsi="Arial" w:cs="Arial"/>
                <w:i/>
                <w:iCs/>
                <w:sz w:val="20"/>
                <w:vertAlign w:val="superscript"/>
                <w:lang w:eastAsia="nl-NL"/>
              </w:rPr>
              <w:t>er</w:t>
            </w:r>
            <w:r w:rsidRPr="00D31C56">
              <w:rPr>
                <w:rFonts w:ascii="Arial" w:eastAsia="Times New Roman" w:hAnsi="Arial" w:cs="Arial"/>
                <w:i/>
                <w:iCs/>
                <w:sz w:val="20"/>
                <w:lang w:eastAsia="nl-NL"/>
              </w:rPr>
              <w:t xml:space="preserve">, les allocations familiales sont accordées, aux conditions fixées par le Collège réuni, jusqu'à l'âge de 25 ans en faveur de l'enfant n'étant plus soumis à l'obligation scolaire, inscrit comme demandeur d'emploi et qui a terminé des études ou un apprentissage. </w:t>
            </w:r>
          </w:p>
          <w:p w14:paraId="0264DB0C" w14:textId="62F71693" w:rsidR="006205F7" w:rsidRPr="00D31C56" w:rsidRDefault="006205F7">
            <w:pPr>
              <w:pStyle w:val="Paragraphedeliste"/>
              <w:numPr>
                <w:ilvl w:val="0"/>
                <w:numId w:val="2"/>
              </w:numPr>
              <w:spacing w:before="100" w:after="40" w:line="360" w:lineRule="auto"/>
              <w:rPr>
                <w:rFonts w:ascii="Arial" w:eastAsia="Times New Roman" w:hAnsi="Arial" w:cs="Arial"/>
                <w:sz w:val="20"/>
                <w:lang w:eastAsia="nl-NL"/>
              </w:rPr>
            </w:pPr>
            <w:r w:rsidRPr="00D31C56">
              <w:rPr>
                <w:rFonts w:ascii="Arial" w:eastAsia="Times New Roman" w:hAnsi="Arial" w:cs="Arial"/>
                <w:sz w:val="20"/>
                <w:lang w:eastAsia="nl-NL"/>
              </w:rPr>
              <w:t>article 33, alinéa 1</w:t>
            </w:r>
            <w:r w:rsidRPr="00D31C56">
              <w:rPr>
                <w:rFonts w:ascii="Arial" w:eastAsia="Times New Roman" w:hAnsi="Arial" w:cs="Arial"/>
                <w:sz w:val="20"/>
                <w:vertAlign w:val="superscript"/>
                <w:lang w:eastAsia="nl-NL"/>
              </w:rPr>
              <w:t>er</w:t>
            </w:r>
            <w:r w:rsidRPr="00D31C56">
              <w:rPr>
                <w:rFonts w:ascii="Arial" w:eastAsia="Times New Roman" w:hAnsi="Arial" w:cs="Arial"/>
                <w:sz w:val="20"/>
                <w:lang w:eastAsia="nl-NL"/>
              </w:rPr>
              <w:t xml:space="preserve"> de l'ordonnance précitée : </w:t>
            </w:r>
            <w:r w:rsidRPr="00D31C56">
              <w:rPr>
                <w:rFonts w:ascii="Arial" w:eastAsia="Times New Roman" w:hAnsi="Arial" w:cs="Arial"/>
                <w:i/>
                <w:iCs/>
                <w:sz w:val="20"/>
                <w:szCs w:val="22"/>
                <w:lang w:eastAsia="nl-NL"/>
              </w:rPr>
              <w:t>l’allocataire est tenu d’informer immédiatement l’organisme d’allocations familiales compétent de tout fait susceptible d’entraîner une modification dans l’octroi ou le paiement des prestations familiales</w:t>
            </w:r>
            <w:r w:rsidRPr="00D31C56">
              <w:rPr>
                <w:rFonts w:ascii="Arial" w:eastAsia="Times New Roman" w:hAnsi="Arial" w:cs="Arial"/>
                <w:sz w:val="20"/>
                <w:szCs w:val="22"/>
                <w:lang w:eastAsia="nl-NL"/>
              </w:rPr>
              <w:t>.</w:t>
            </w:r>
            <w:r w:rsidRPr="00D31C56">
              <w:rPr>
                <w:rFonts w:ascii="Arial" w:eastAsia="Times New Roman" w:hAnsi="Arial" w:cs="Arial"/>
                <w:sz w:val="20"/>
                <w:lang w:eastAsia="nl-NL"/>
              </w:rPr>
              <w:t xml:space="preserve"> </w:t>
            </w:r>
          </w:p>
          <w:p w14:paraId="3790F802" w14:textId="0288A374" w:rsidR="007D5DD5" w:rsidRPr="00D31C56" w:rsidRDefault="007D5DD5">
            <w:pPr>
              <w:pStyle w:val="Paragraphedeliste"/>
              <w:numPr>
                <w:ilvl w:val="0"/>
                <w:numId w:val="2"/>
              </w:numPr>
              <w:spacing w:before="100" w:after="40" w:line="360" w:lineRule="auto"/>
              <w:rPr>
                <w:rFonts w:ascii="Arial" w:eastAsia="Times New Roman" w:hAnsi="Arial" w:cs="Arial"/>
                <w:i/>
                <w:iCs/>
                <w:sz w:val="20"/>
                <w:lang w:eastAsia="nl-NL"/>
              </w:rPr>
            </w:pPr>
            <w:r w:rsidRPr="00D31C56">
              <w:rPr>
                <w:rFonts w:ascii="Arial" w:eastAsia="Times New Roman" w:hAnsi="Arial" w:cs="Arial"/>
                <w:sz w:val="20"/>
                <w:lang w:eastAsia="nl-NL"/>
              </w:rPr>
              <w:t>L'article 1</w:t>
            </w:r>
            <w:r w:rsidRPr="00D31C56">
              <w:rPr>
                <w:rFonts w:ascii="Arial" w:eastAsia="Times New Roman" w:hAnsi="Arial" w:cs="Arial"/>
                <w:sz w:val="20"/>
                <w:vertAlign w:val="superscript"/>
                <w:lang w:eastAsia="nl-NL"/>
              </w:rPr>
              <w:t xml:space="preserve">er </w:t>
            </w:r>
            <w:r w:rsidRPr="00D31C56">
              <w:rPr>
                <w:rFonts w:ascii="Arial" w:eastAsia="Times New Roman" w:hAnsi="Arial" w:cs="Arial"/>
                <w:sz w:val="20"/>
                <w:lang w:eastAsia="nl-NL"/>
              </w:rPr>
              <w:t>, §1</w:t>
            </w:r>
            <w:r w:rsidRPr="00D31C56">
              <w:rPr>
                <w:rFonts w:ascii="Arial" w:eastAsia="Times New Roman" w:hAnsi="Arial" w:cs="Arial"/>
                <w:sz w:val="20"/>
                <w:vertAlign w:val="superscript"/>
                <w:lang w:eastAsia="nl-NL"/>
              </w:rPr>
              <w:t>er</w:t>
            </w:r>
            <w:r w:rsidRPr="00D31C56">
              <w:rPr>
                <w:rFonts w:ascii="Arial" w:eastAsia="Times New Roman" w:hAnsi="Arial" w:cs="Arial"/>
                <w:sz w:val="20"/>
                <w:lang w:eastAsia="nl-NL"/>
              </w:rPr>
              <w:t xml:space="preserve">, de l'arrêté du Collège réuni de la </w:t>
            </w:r>
            <w:r w:rsidR="002F66B8" w:rsidRPr="00D31C56">
              <w:rPr>
                <w:rFonts w:ascii="Arial" w:eastAsia="Times New Roman" w:hAnsi="Arial" w:cs="Arial"/>
                <w:sz w:val="20"/>
                <w:lang w:eastAsia="nl-NL"/>
              </w:rPr>
              <w:t xml:space="preserve">Commission communautaire commune </w:t>
            </w:r>
            <w:r w:rsidRPr="00D31C56">
              <w:rPr>
                <w:rFonts w:ascii="Arial" w:eastAsia="Times New Roman" w:hAnsi="Arial" w:cs="Arial"/>
                <w:sz w:val="20"/>
                <w:lang w:eastAsia="nl-NL"/>
              </w:rPr>
              <w:t xml:space="preserve">du 24 octobre 2019 </w:t>
            </w:r>
            <w:r w:rsidR="002F66B8" w:rsidRPr="00D31C56">
              <w:rPr>
                <w:rFonts w:ascii="Arial" w:eastAsia="Times New Roman" w:hAnsi="Arial" w:cs="Arial"/>
                <w:sz w:val="20"/>
                <w:lang w:eastAsia="nl-NL"/>
              </w:rPr>
              <w:t xml:space="preserve">fixant les conditions d'octroi des allocations familiales au bénéfice d'enfants inscrits comme demandeurs d'emploi : </w:t>
            </w:r>
            <w:r w:rsidR="002F66B8" w:rsidRPr="00D31C56">
              <w:rPr>
                <w:rFonts w:ascii="Arial" w:eastAsia="Times New Roman" w:hAnsi="Arial" w:cs="Arial"/>
                <w:i/>
                <w:iCs/>
                <w:sz w:val="20"/>
                <w:lang w:eastAsia="nl-NL"/>
              </w:rPr>
              <w:t>Les allocations familiales sont accordées pendant une période de 360 jours civils, en faveur de l'enfant qui : a) a terminé des études, un apprentissage, une formation ou un stage pour être nommé à une charge et qui satisfaisait, en l'une de ces qualités, aux conditions fixées par ou en vertu de l'article 25, § 2, alinéa 1er, a), b) ou c), de l'ordonnance du 25 avril 2019 réglant l'octroi des prestations familiales.</w:t>
            </w:r>
          </w:p>
          <w:p w14:paraId="733FCBE6" w14:textId="3485BB1D" w:rsidR="003A4B28" w:rsidRPr="00D31C56" w:rsidRDefault="00B22B58" w:rsidP="003A4B28">
            <w:pPr>
              <w:pStyle w:val="Paragraphedeliste"/>
              <w:numPr>
                <w:ilvl w:val="0"/>
                <w:numId w:val="2"/>
              </w:numPr>
              <w:spacing w:before="100" w:after="40" w:line="360" w:lineRule="auto"/>
              <w:rPr>
                <w:rFonts w:ascii="Arial" w:eastAsia="Times New Roman" w:hAnsi="Arial" w:cs="Arial"/>
                <w:sz w:val="20"/>
                <w:lang w:eastAsia="nl-NL"/>
              </w:rPr>
            </w:pPr>
            <w:r w:rsidRPr="00D31C56">
              <w:rPr>
                <w:rFonts w:ascii="Arial" w:eastAsia="Times New Roman" w:hAnsi="Arial" w:cs="Arial"/>
                <w:sz w:val="20"/>
                <w:lang w:eastAsia="nl-NL"/>
              </w:rPr>
              <w:t>L'a</w:t>
            </w:r>
            <w:r w:rsidR="003A4B28" w:rsidRPr="00D31C56">
              <w:rPr>
                <w:rFonts w:ascii="Arial" w:eastAsia="Times New Roman" w:hAnsi="Arial" w:cs="Arial"/>
                <w:sz w:val="20"/>
                <w:lang w:eastAsia="nl-NL"/>
              </w:rPr>
              <w:t>rticle 1</w:t>
            </w:r>
            <w:r w:rsidR="003A4B28" w:rsidRPr="00D31C56">
              <w:rPr>
                <w:rFonts w:ascii="Arial" w:eastAsia="Times New Roman" w:hAnsi="Arial" w:cs="Arial"/>
                <w:sz w:val="20"/>
                <w:vertAlign w:val="superscript"/>
                <w:lang w:eastAsia="nl-NL"/>
              </w:rPr>
              <w:t>er</w:t>
            </w:r>
            <w:r w:rsidR="003A4B28" w:rsidRPr="00D31C56">
              <w:rPr>
                <w:rFonts w:ascii="Arial" w:eastAsia="Times New Roman" w:hAnsi="Arial" w:cs="Arial"/>
                <w:sz w:val="20"/>
                <w:lang w:eastAsia="nl-NL"/>
              </w:rPr>
              <w:t xml:space="preserve"> </w:t>
            </w:r>
            <w:r w:rsidR="00DB238A" w:rsidRPr="00D31C56">
              <w:rPr>
                <w:rFonts w:ascii="Arial" w:eastAsia="Times New Roman" w:hAnsi="Arial" w:cs="Arial"/>
                <w:sz w:val="20"/>
                <w:lang w:eastAsia="nl-NL"/>
              </w:rPr>
              <w:t xml:space="preserve">de l'arrêté du Collège réuni du 09 juillet 2019 fixant les conditions d'octroi des allocations familiales au bénéfice d'enfants qui suivent des cours ou sont engagés dans une formation : </w:t>
            </w:r>
            <w:r w:rsidR="00DB238A" w:rsidRPr="00D31C56">
              <w:rPr>
                <w:rFonts w:ascii="Arial" w:eastAsia="Times New Roman" w:hAnsi="Arial" w:cs="Arial"/>
                <w:i/>
                <w:iCs/>
                <w:sz w:val="20"/>
                <w:lang w:eastAsia="nl-NL"/>
              </w:rPr>
              <w:t xml:space="preserve">Les allocations familiales sont accordées à l'enfant qui suit des cours dans un ou plusieurs établissements d'enseignement, ou qui suit des cours ou une formation permanente dans les classes moyennes, au stade de la formation chef d'entreprise, dans </w:t>
            </w:r>
            <w:r w:rsidR="00DB238A" w:rsidRPr="00D31C56">
              <w:rPr>
                <w:rFonts w:ascii="Arial" w:eastAsia="Times New Roman" w:hAnsi="Arial" w:cs="Arial"/>
                <w:i/>
                <w:iCs/>
                <w:sz w:val="20"/>
                <w:lang w:eastAsia="nl-NL"/>
              </w:rPr>
              <w:lastRenderedPageBreak/>
              <w:t>un ou plusieurs centres de formation. Les cours doivent être donnés pendant au moi</w:t>
            </w:r>
            <w:r w:rsidR="00FC0127" w:rsidRPr="00D31C56">
              <w:rPr>
                <w:rFonts w:ascii="Arial" w:eastAsia="Times New Roman" w:hAnsi="Arial" w:cs="Arial"/>
                <w:i/>
                <w:iCs/>
                <w:sz w:val="20"/>
                <w:lang w:eastAsia="nl-NL"/>
              </w:rPr>
              <w:t>n</w:t>
            </w:r>
            <w:r w:rsidR="00DB238A" w:rsidRPr="00D31C56">
              <w:rPr>
                <w:rFonts w:ascii="Arial" w:eastAsia="Times New Roman" w:hAnsi="Arial" w:cs="Arial"/>
                <w:i/>
                <w:iCs/>
                <w:sz w:val="20"/>
                <w:lang w:eastAsia="nl-NL"/>
              </w:rPr>
              <w:t>s dix-sept heures par semaine. Une période de cours de 50 minutes est assimilée à une heure.</w:t>
            </w:r>
            <w:r w:rsidR="00DB238A" w:rsidRPr="00D31C56">
              <w:rPr>
                <w:rFonts w:ascii="Arial" w:eastAsia="Times New Roman" w:hAnsi="Arial" w:cs="Arial"/>
                <w:sz w:val="20"/>
                <w:lang w:eastAsia="nl-NL"/>
              </w:rPr>
              <w:t xml:space="preserve"> </w:t>
            </w:r>
          </w:p>
          <w:p w14:paraId="0F6D6912" w14:textId="2E3AF95F" w:rsidR="00DB238A" w:rsidRPr="00D31C56" w:rsidRDefault="00B22B58" w:rsidP="00DB238A">
            <w:pPr>
              <w:pStyle w:val="Paragraphedeliste"/>
              <w:numPr>
                <w:ilvl w:val="0"/>
                <w:numId w:val="2"/>
              </w:numPr>
              <w:spacing w:before="100" w:after="40" w:line="360" w:lineRule="auto"/>
              <w:rPr>
                <w:rFonts w:ascii="Arial" w:eastAsia="Times New Roman" w:hAnsi="Arial" w:cs="Arial"/>
                <w:i/>
                <w:iCs/>
                <w:sz w:val="20"/>
                <w:lang w:eastAsia="nl-NL"/>
              </w:rPr>
            </w:pPr>
            <w:r w:rsidRPr="00D31C56">
              <w:rPr>
                <w:rFonts w:ascii="Arial" w:eastAsia="Times New Roman" w:hAnsi="Arial" w:cs="Arial"/>
                <w:sz w:val="20"/>
                <w:lang w:eastAsia="nl-NL"/>
              </w:rPr>
              <w:t>L'a</w:t>
            </w:r>
            <w:r w:rsidR="00DB238A" w:rsidRPr="00D31C56">
              <w:rPr>
                <w:rFonts w:ascii="Arial" w:eastAsia="Times New Roman" w:hAnsi="Arial" w:cs="Arial"/>
                <w:sz w:val="20"/>
                <w:lang w:eastAsia="nl-NL"/>
              </w:rPr>
              <w:t xml:space="preserve">rticle 5 de l'arrêté du Collège réuni du 09 juillet 2019 précité : </w:t>
            </w:r>
            <w:r w:rsidR="00DB238A" w:rsidRPr="00D31C56">
              <w:rPr>
                <w:rFonts w:ascii="Arial" w:eastAsia="Times New Roman" w:hAnsi="Arial" w:cs="Arial"/>
                <w:i/>
                <w:iCs/>
                <w:sz w:val="20"/>
                <w:lang w:eastAsia="nl-NL"/>
              </w:rPr>
              <w:t>Les cours et les activités assimilées, visées à l'article 2, doivent être suivis régulièrement. Ne préjudicie pas à la régularité de la fréquentation de ces cours et du suivi de ces activités, l'absence en raison de:</w:t>
            </w:r>
          </w:p>
          <w:p w14:paraId="7364999F" w14:textId="77777777" w:rsidR="00DB238A" w:rsidRPr="00D31C56" w:rsidRDefault="00DB238A" w:rsidP="00087C2D">
            <w:pPr>
              <w:pStyle w:val="Paragraphedeliste"/>
              <w:spacing w:before="100" w:after="40" w:line="360" w:lineRule="auto"/>
              <w:rPr>
                <w:rFonts w:ascii="Arial" w:eastAsia="Times New Roman" w:hAnsi="Arial" w:cs="Arial"/>
                <w:i/>
                <w:iCs/>
                <w:sz w:val="20"/>
                <w:lang w:eastAsia="nl-NL"/>
              </w:rPr>
            </w:pPr>
            <w:r w:rsidRPr="00D31C56">
              <w:rPr>
                <w:rFonts w:ascii="Arial" w:eastAsia="Times New Roman" w:hAnsi="Arial" w:cs="Arial"/>
                <w:i/>
                <w:iCs/>
                <w:sz w:val="20"/>
                <w:lang w:eastAsia="nl-NL"/>
              </w:rPr>
              <w:t>1° une maladie grave ou contagieuse dans la famille;</w:t>
            </w:r>
          </w:p>
          <w:p w14:paraId="756670E7" w14:textId="77777777" w:rsidR="00DB238A" w:rsidRPr="00D31C56" w:rsidRDefault="00DB238A" w:rsidP="00087C2D">
            <w:pPr>
              <w:pStyle w:val="Paragraphedeliste"/>
              <w:spacing w:before="100" w:after="40" w:line="360" w:lineRule="auto"/>
              <w:rPr>
                <w:rFonts w:ascii="Arial" w:eastAsia="Times New Roman" w:hAnsi="Arial" w:cs="Arial"/>
                <w:i/>
                <w:iCs/>
                <w:sz w:val="20"/>
                <w:lang w:eastAsia="nl-NL"/>
              </w:rPr>
            </w:pPr>
            <w:r w:rsidRPr="00D31C56">
              <w:rPr>
                <w:rFonts w:ascii="Arial" w:eastAsia="Times New Roman" w:hAnsi="Arial" w:cs="Arial"/>
                <w:i/>
                <w:iCs/>
                <w:sz w:val="20"/>
                <w:lang w:eastAsia="nl-NL"/>
              </w:rPr>
              <w:t>2° un événement exceptionnel d'ordre familial;</w:t>
            </w:r>
          </w:p>
          <w:p w14:paraId="76064FC4" w14:textId="77777777" w:rsidR="00DB238A" w:rsidRPr="00D31C56" w:rsidRDefault="00DB238A" w:rsidP="00087C2D">
            <w:pPr>
              <w:pStyle w:val="Paragraphedeliste"/>
              <w:spacing w:before="100" w:after="40" w:line="360" w:lineRule="auto"/>
              <w:rPr>
                <w:rFonts w:ascii="Arial" w:eastAsia="Times New Roman" w:hAnsi="Arial" w:cs="Arial"/>
                <w:i/>
                <w:iCs/>
                <w:sz w:val="20"/>
                <w:lang w:eastAsia="nl-NL"/>
              </w:rPr>
            </w:pPr>
            <w:r w:rsidRPr="00D31C56">
              <w:rPr>
                <w:rFonts w:ascii="Arial" w:eastAsia="Times New Roman" w:hAnsi="Arial" w:cs="Arial"/>
                <w:i/>
                <w:iCs/>
                <w:sz w:val="20"/>
                <w:lang w:eastAsia="nl-NL"/>
              </w:rPr>
              <w:t>3° un empêchement résultant de difficultés accidentelles des communications;</w:t>
            </w:r>
          </w:p>
          <w:p w14:paraId="6B2F0A29" w14:textId="77777777" w:rsidR="00DB238A" w:rsidRPr="00D31C56" w:rsidRDefault="00DB238A" w:rsidP="00087C2D">
            <w:pPr>
              <w:pStyle w:val="Paragraphedeliste"/>
              <w:spacing w:before="100" w:after="40" w:line="360" w:lineRule="auto"/>
              <w:rPr>
                <w:rFonts w:ascii="Arial" w:eastAsia="Times New Roman" w:hAnsi="Arial" w:cs="Arial"/>
                <w:i/>
                <w:iCs/>
                <w:sz w:val="20"/>
                <w:lang w:eastAsia="nl-NL"/>
              </w:rPr>
            </w:pPr>
            <w:r w:rsidRPr="00D31C56">
              <w:rPr>
                <w:rFonts w:ascii="Arial" w:eastAsia="Times New Roman" w:hAnsi="Arial" w:cs="Arial"/>
                <w:i/>
                <w:iCs/>
                <w:sz w:val="20"/>
                <w:lang w:eastAsia="nl-NL"/>
              </w:rPr>
              <w:t>4° l'octroi de soins à un membre du ménage ;dans ce cas, la présence de l'enfant au foyer doit être indispensable et les demi-journées d'absence dans le courant d'une même année scolaire ne sont prises en considération que jusqu'à concurrence de cent vingt demi-journées au maximum;</w:t>
            </w:r>
          </w:p>
          <w:p w14:paraId="06A5BFC2" w14:textId="77777777" w:rsidR="00DB238A" w:rsidRPr="00D31C56" w:rsidRDefault="00DB238A" w:rsidP="00087C2D">
            <w:pPr>
              <w:pStyle w:val="Paragraphedeliste"/>
              <w:spacing w:before="100" w:after="40" w:line="360" w:lineRule="auto"/>
              <w:rPr>
                <w:rFonts w:ascii="Arial" w:eastAsia="Times New Roman" w:hAnsi="Arial" w:cs="Arial"/>
                <w:i/>
                <w:iCs/>
                <w:sz w:val="20"/>
                <w:lang w:eastAsia="nl-NL"/>
              </w:rPr>
            </w:pPr>
            <w:r w:rsidRPr="00D31C56">
              <w:rPr>
                <w:rFonts w:ascii="Arial" w:eastAsia="Times New Roman" w:hAnsi="Arial" w:cs="Arial"/>
                <w:i/>
                <w:iCs/>
                <w:sz w:val="20"/>
                <w:lang w:eastAsia="nl-NL"/>
              </w:rPr>
              <w:t>5° une grève de membres du corps enseignant;</w:t>
            </w:r>
          </w:p>
          <w:p w14:paraId="1FBA2881" w14:textId="77777777" w:rsidR="00DB238A" w:rsidRPr="00D31C56" w:rsidRDefault="00DB238A" w:rsidP="00087C2D">
            <w:pPr>
              <w:pStyle w:val="Paragraphedeliste"/>
              <w:spacing w:before="100" w:after="40" w:line="360" w:lineRule="auto"/>
              <w:rPr>
                <w:rFonts w:ascii="Arial" w:eastAsia="Times New Roman" w:hAnsi="Arial" w:cs="Arial"/>
                <w:i/>
                <w:iCs/>
                <w:sz w:val="20"/>
                <w:lang w:eastAsia="nl-NL"/>
              </w:rPr>
            </w:pPr>
            <w:r w:rsidRPr="00D31C56">
              <w:rPr>
                <w:rFonts w:ascii="Arial" w:eastAsia="Times New Roman" w:hAnsi="Arial" w:cs="Arial"/>
                <w:i/>
                <w:iCs/>
                <w:sz w:val="20"/>
                <w:lang w:eastAsia="nl-NL"/>
              </w:rPr>
              <w:t>6° sans préjudice de l'article 15, un autre motif que ceux mentionnés sous 1° à 5°, si cette absence est considérée comme justifiée par la direction de l'établissement d'enseignement.</w:t>
            </w:r>
          </w:p>
          <w:p w14:paraId="17B2A871" w14:textId="43B0AB17" w:rsidR="00DB238A" w:rsidRPr="00087C2D" w:rsidRDefault="00DB238A" w:rsidP="00087C2D">
            <w:pPr>
              <w:pStyle w:val="Paragraphedeliste"/>
              <w:spacing w:before="100" w:after="40" w:line="360" w:lineRule="auto"/>
              <w:rPr>
                <w:rFonts w:ascii="Arial" w:eastAsia="Times New Roman" w:hAnsi="Arial" w:cs="Arial"/>
                <w:sz w:val="20"/>
                <w:lang w:eastAsia="nl-NL"/>
              </w:rPr>
            </w:pPr>
            <w:r w:rsidRPr="00D31C56">
              <w:rPr>
                <w:rFonts w:ascii="Arial" w:eastAsia="Times New Roman" w:hAnsi="Arial" w:cs="Arial"/>
                <w:i/>
                <w:iCs/>
                <w:sz w:val="20"/>
                <w:lang w:eastAsia="nl-NL"/>
              </w:rPr>
              <w:t>En cas d'absence non justifiée, les allocations familiales ne sont pas dues à partir du jour où est survenue la première absence non justifiée jusque et y compris le jour de la dernière absence non justifiée.</w:t>
            </w:r>
            <w:r>
              <w:rPr>
                <w:rFonts w:ascii="Arial" w:eastAsia="Times New Roman" w:hAnsi="Arial" w:cs="Arial"/>
                <w:sz w:val="20"/>
                <w:lang w:eastAsia="nl-NL"/>
              </w:rPr>
              <w:t xml:space="preserve"> </w:t>
            </w:r>
          </w:p>
        </w:tc>
      </w:tr>
    </w:tbl>
    <w:p w14:paraId="33A395B3" w14:textId="77777777" w:rsidR="00812C64" w:rsidRPr="00F11737" w:rsidRDefault="00812C64" w:rsidP="00812C64">
      <w:pPr>
        <w:contextualSpacing/>
        <w:rPr>
          <w:rFonts w:ascii="Arial" w:hAnsi="Arial" w:cs="Arial"/>
          <w:sz w:val="20"/>
        </w:rPr>
      </w:pPr>
    </w:p>
    <w:p w14:paraId="25B2C5C7" w14:textId="77777777" w:rsidR="00812C64" w:rsidRPr="00F11737" w:rsidRDefault="00812C64" w:rsidP="00812C64">
      <w:pPr>
        <w:overflowPunct w:val="0"/>
        <w:autoSpaceDE w:val="0"/>
        <w:autoSpaceDN w:val="0"/>
        <w:adjustRightInd w:val="0"/>
        <w:spacing w:line="360" w:lineRule="auto"/>
        <w:jc w:val="center"/>
        <w:textAlignment w:val="baseline"/>
        <w:rPr>
          <w:rFonts w:ascii="Arial" w:eastAsia="Times New Roman" w:hAnsi="Arial" w:cs="Arial"/>
          <w:b/>
          <w:sz w:val="20"/>
          <w:lang w:eastAsia="nl-NL"/>
        </w:rPr>
      </w:pPr>
    </w:p>
    <w:p w14:paraId="565A1D49" w14:textId="77777777" w:rsidR="00812C64" w:rsidRPr="00F11737" w:rsidRDefault="00812C64" w:rsidP="00812C64">
      <w:pPr>
        <w:overflowPunct w:val="0"/>
        <w:autoSpaceDE w:val="0"/>
        <w:autoSpaceDN w:val="0"/>
        <w:adjustRightInd w:val="0"/>
        <w:spacing w:line="360" w:lineRule="auto"/>
        <w:jc w:val="center"/>
        <w:textAlignment w:val="baseline"/>
        <w:rPr>
          <w:rFonts w:ascii="Arial" w:eastAsia="Times New Roman" w:hAnsi="Arial" w:cs="Arial"/>
          <w:b/>
          <w:sz w:val="20"/>
          <w:lang w:eastAsia="nl-NL"/>
        </w:rPr>
      </w:pPr>
    </w:p>
    <w:p w14:paraId="09835E02" w14:textId="53286477" w:rsidR="009B1396" w:rsidRPr="002965B8" w:rsidRDefault="009B1396" w:rsidP="00812C64"/>
    <w:sectPr w:rsidR="009B1396" w:rsidRPr="002965B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9D86" w14:textId="77777777" w:rsidR="00EB2D06" w:rsidRDefault="00EB2D06" w:rsidP="00EB2D06">
      <w:r>
        <w:separator/>
      </w:r>
    </w:p>
  </w:endnote>
  <w:endnote w:type="continuationSeparator" w:id="0">
    <w:p w14:paraId="4C564FD1" w14:textId="77777777" w:rsidR="00EB2D06" w:rsidRDefault="00EB2D06" w:rsidP="00EB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41304"/>
      <w:docPartObj>
        <w:docPartGallery w:val="Page Numbers (Bottom of Page)"/>
        <w:docPartUnique/>
      </w:docPartObj>
    </w:sdtPr>
    <w:sdtEndPr/>
    <w:sdtContent>
      <w:p w14:paraId="544F69B6" w14:textId="1A8D41FE" w:rsidR="00EB2D06" w:rsidRDefault="00EB2D06">
        <w:pPr>
          <w:pStyle w:val="Pieddepage"/>
          <w:jc w:val="right"/>
        </w:pPr>
        <w:r>
          <w:fldChar w:fldCharType="begin"/>
        </w:r>
        <w:r>
          <w:instrText>PAGE   \* MERGEFORMAT</w:instrText>
        </w:r>
        <w:r>
          <w:fldChar w:fldCharType="separate"/>
        </w:r>
        <w:r>
          <w:rPr>
            <w:lang w:val="fr-FR"/>
          </w:rPr>
          <w:t>2</w:t>
        </w:r>
        <w:r>
          <w:fldChar w:fldCharType="end"/>
        </w:r>
      </w:p>
    </w:sdtContent>
  </w:sdt>
  <w:p w14:paraId="55AB866F" w14:textId="77777777" w:rsidR="00EB2D06" w:rsidRDefault="00EB2D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C0A0" w14:textId="77777777" w:rsidR="00EB2D06" w:rsidRDefault="00EB2D06" w:rsidP="00EB2D06">
      <w:r>
        <w:separator/>
      </w:r>
    </w:p>
  </w:footnote>
  <w:footnote w:type="continuationSeparator" w:id="0">
    <w:p w14:paraId="3E1236D9" w14:textId="77777777" w:rsidR="00EB2D06" w:rsidRDefault="00EB2D06" w:rsidP="00EB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0025"/>
    <w:multiLevelType w:val="hybridMultilevel"/>
    <w:tmpl w:val="1B18B7F8"/>
    <w:lvl w:ilvl="0" w:tplc="DD7A1FA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B303160"/>
    <w:multiLevelType w:val="hybridMultilevel"/>
    <w:tmpl w:val="BF4EBDA6"/>
    <w:lvl w:ilvl="0" w:tplc="5A5280C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D165538"/>
    <w:multiLevelType w:val="hybridMultilevel"/>
    <w:tmpl w:val="1CCC03E2"/>
    <w:lvl w:ilvl="0" w:tplc="D780C4E6">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F7"/>
    <w:rsid w:val="00013B92"/>
    <w:rsid w:val="0001575F"/>
    <w:rsid w:val="000434A5"/>
    <w:rsid w:val="00044746"/>
    <w:rsid w:val="00045072"/>
    <w:rsid w:val="00046B81"/>
    <w:rsid w:val="00055EBE"/>
    <w:rsid w:val="00057699"/>
    <w:rsid w:val="0007444C"/>
    <w:rsid w:val="00084D89"/>
    <w:rsid w:val="00087C2D"/>
    <w:rsid w:val="00087E03"/>
    <w:rsid w:val="000E1EA2"/>
    <w:rsid w:val="000E4505"/>
    <w:rsid w:val="000E56CA"/>
    <w:rsid w:val="00105F1A"/>
    <w:rsid w:val="001138A1"/>
    <w:rsid w:val="001138B8"/>
    <w:rsid w:val="001262D9"/>
    <w:rsid w:val="0014203E"/>
    <w:rsid w:val="00173D99"/>
    <w:rsid w:val="001839AC"/>
    <w:rsid w:val="001904AB"/>
    <w:rsid w:val="001A0299"/>
    <w:rsid w:val="001A3120"/>
    <w:rsid w:val="001E4702"/>
    <w:rsid w:val="001E671A"/>
    <w:rsid w:val="00221601"/>
    <w:rsid w:val="00232E17"/>
    <w:rsid w:val="002655B8"/>
    <w:rsid w:val="00273049"/>
    <w:rsid w:val="00276EAE"/>
    <w:rsid w:val="00291D48"/>
    <w:rsid w:val="002965B8"/>
    <w:rsid w:val="002C4DE3"/>
    <w:rsid w:val="002C700C"/>
    <w:rsid w:val="002F66B8"/>
    <w:rsid w:val="00321C1C"/>
    <w:rsid w:val="003359BF"/>
    <w:rsid w:val="00350A8E"/>
    <w:rsid w:val="00354A09"/>
    <w:rsid w:val="003573D0"/>
    <w:rsid w:val="003A4B28"/>
    <w:rsid w:val="003B0F9F"/>
    <w:rsid w:val="003E20CC"/>
    <w:rsid w:val="003F262A"/>
    <w:rsid w:val="004038DC"/>
    <w:rsid w:val="00410795"/>
    <w:rsid w:val="004207F9"/>
    <w:rsid w:val="00431800"/>
    <w:rsid w:val="00445D6C"/>
    <w:rsid w:val="00447A1D"/>
    <w:rsid w:val="00452C08"/>
    <w:rsid w:val="00465015"/>
    <w:rsid w:val="004744FF"/>
    <w:rsid w:val="00474FAD"/>
    <w:rsid w:val="00475EA6"/>
    <w:rsid w:val="00484C29"/>
    <w:rsid w:val="004B2E13"/>
    <w:rsid w:val="004C52D9"/>
    <w:rsid w:val="004F519D"/>
    <w:rsid w:val="004F7AEE"/>
    <w:rsid w:val="00503AA7"/>
    <w:rsid w:val="00504CBF"/>
    <w:rsid w:val="005131EF"/>
    <w:rsid w:val="00523062"/>
    <w:rsid w:val="00530BF1"/>
    <w:rsid w:val="00535B56"/>
    <w:rsid w:val="00542F0B"/>
    <w:rsid w:val="00591059"/>
    <w:rsid w:val="00593B2A"/>
    <w:rsid w:val="00595F80"/>
    <w:rsid w:val="005A3228"/>
    <w:rsid w:val="005B1D93"/>
    <w:rsid w:val="005C5B06"/>
    <w:rsid w:val="005E02EF"/>
    <w:rsid w:val="005E7527"/>
    <w:rsid w:val="00601ADA"/>
    <w:rsid w:val="006205F7"/>
    <w:rsid w:val="00622D9A"/>
    <w:rsid w:val="006410D9"/>
    <w:rsid w:val="00642E9D"/>
    <w:rsid w:val="006475B0"/>
    <w:rsid w:val="006B304D"/>
    <w:rsid w:val="006B6FA5"/>
    <w:rsid w:val="006E0E1A"/>
    <w:rsid w:val="00700D7E"/>
    <w:rsid w:val="00716CEB"/>
    <w:rsid w:val="00717B60"/>
    <w:rsid w:val="00722D6E"/>
    <w:rsid w:val="00726890"/>
    <w:rsid w:val="00763B8E"/>
    <w:rsid w:val="007654F6"/>
    <w:rsid w:val="00787453"/>
    <w:rsid w:val="007B11FA"/>
    <w:rsid w:val="007D5DC9"/>
    <w:rsid w:val="007D5DD5"/>
    <w:rsid w:val="00800CAF"/>
    <w:rsid w:val="00806163"/>
    <w:rsid w:val="00812C64"/>
    <w:rsid w:val="00826FD4"/>
    <w:rsid w:val="00843316"/>
    <w:rsid w:val="008636BD"/>
    <w:rsid w:val="0087285E"/>
    <w:rsid w:val="008765EF"/>
    <w:rsid w:val="008B14F7"/>
    <w:rsid w:val="008E04E6"/>
    <w:rsid w:val="00901110"/>
    <w:rsid w:val="00910B66"/>
    <w:rsid w:val="009145B4"/>
    <w:rsid w:val="009311ED"/>
    <w:rsid w:val="009B1396"/>
    <w:rsid w:val="009C56B2"/>
    <w:rsid w:val="009E068F"/>
    <w:rsid w:val="00A03F32"/>
    <w:rsid w:val="00A1496F"/>
    <w:rsid w:val="00A219BB"/>
    <w:rsid w:val="00A51BE7"/>
    <w:rsid w:val="00A751B8"/>
    <w:rsid w:val="00A9453F"/>
    <w:rsid w:val="00AC6A56"/>
    <w:rsid w:val="00AE3A4D"/>
    <w:rsid w:val="00B1076C"/>
    <w:rsid w:val="00B22B58"/>
    <w:rsid w:val="00B26AC0"/>
    <w:rsid w:val="00B40256"/>
    <w:rsid w:val="00B71F75"/>
    <w:rsid w:val="00B87A59"/>
    <w:rsid w:val="00BC5FEB"/>
    <w:rsid w:val="00BE3030"/>
    <w:rsid w:val="00BE6537"/>
    <w:rsid w:val="00BF121E"/>
    <w:rsid w:val="00C10908"/>
    <w:rsid w:val="00C13349"/>
    <w:rsid w:val="00C20B50"/>
    <w:rsid w:val="00C91746"/>
    <w:rsid w:val="00CD1229"/>
    <w:rsid w:val="00CD34FF"/>
    <w:rsid w:val="00CE1DD2"/>
    <w:rsid w:val="00CE4C98"/>
    <w:rsid w:val="00D31C56"/>
    <w:rsid w:val="00D66936"/>
    <w:rsid w:val="00D75510"/>
    <w:rsid w:val="00DB238A"/>
    <w:rsid w:val="00DC04CA"/>
    <w:rsid w:val="00DE44AB"/>
    <w:rsid w:val="00E05A46"/>
    <w:rsid w:val="00E0676A"/>
    <w:rsid w:val="00E423F8"/>
    <w:rsid w:val="00E53930"/>
    <w:rsid w:val="00E653FC"/>
    <w:rsid w:val="00E676BA"/>
    <w:rsid w:val="00E81924"/>
    <w:rsid w:val="00E84466"/>
    <w:rsid w:val="00EA0095"/>
    <w:rsid w:val="00EA6E17"/>
    <w:rsid w:val="00EB2D06"/>
    <w:rsid w:val="00EB45D5"/>
    <w:rsid w:val="00F1425D"/>
    <w:rsid w:val="00F269A1"/>
    <w:rsid w:val="00F64D12"/>
    <w:rsid w:val="00F72BF2"/>
    <w:rsid w:val="00F90C98"/>
    <w:rsid w:val="00F92767"/>
    <w:rsid w:val="00F96524"/>
    <w:rsid w:val="00FB29A8"/>
    <w:rsid w:val="00FC01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C455"/>
  <w15:chartTrackingRefBased/>
  <w15:docId w15:val="{7A1664A2-9E1D-4488-A5D1-E96DFCD6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F7"/>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E3030"/>
    <w:rPr>
      <w:sz w:val="16"/>
      <w:szCs w:val="16"/>
    </w:rPr>
  </w:style>
  <w:style w:type="paragraph" w:styleId="Commentaire">
    <w:name w:val="annotation text"/>
    <w:basedOn w:val="Normal"/>
    <w:link w:val="CommentaireCar"/>
    <w:uiPriority w:val="99"/>
    <w:semiHidden/>
    <w:unhideWhenUsed/>
    <w:rsid w:val="00BE3030"/>
    <w:rPr>
      <w:sz w:val="20"/>
      <w:szCs w:val="20"/>
    </w:rPr>
  </w:style>
  <w:style w:type="character" w:customStyle="1" w:styleId="CommentaireCar">
    <w:name w:val="Commentaire Car"/>
    <w:basedOn w:val="Policepardfaut"/>
    <w:link w:val="Commentaire"/>
    <w:uiPriority w:val="99"/>
    <w:semiHidden/>
    <w:rsid w:val="00BE3030"/>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BE3030"/>
    <w:rPr>
      <w:b/>
      <w:bCs/>
    </w:rPr>
  </w:style>
  <w:style w:type="character" w:customStyle="1" w:styleId="ObjetducommentaireCar">
    <w:name w:val="Objet du commentaire Car"/>
    <w:basedOn w:val="CommentaireCar"/>
    <w:link w:val="Objetducommentaire"/>
    <w:uiPriority w:val="99"/>
    <w:semiHidden/>
    <w:rsid w:val="00BE3030"/>
    <w:rPr>
      <w:rFonts w:ascii="Calibri" w:hAnsi="Calibri" w:cs="Calibri"/>
      <w:b/>
      <w:bCs/>
      <w:sz w:val="20"/>
      <w:szCs w:val="20"/>
    </w:rPr>
  </w:style>
  <w:style w:type="table" w:styleId="Grilledutableau">
    <w:name w:val="Table Grid"/>
    <w:basedOn w:val="TableauNormal"/>
    <w:uiPriority w:val="39"/>
    <w:rsid w:val="00812C64"/>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4B28"/>
    <w:pPr>
      <w:ind w:left="720"/>
      <w:contextualSpacing/>
    </w:pPr>
  </w:style>
  <w:style w:type="paragraph" w:styleId="En-tte">
    <w:name w:val="header"/>
    <w:basedOn w:val="Normal"/>
    <w:link w:val="En-tteCar"/>
    <w:uiPriority w:val="99"/>
    <w:unhideWhenUsed/>
    <w:rsid w:val="00EB2D06"/>
    <w:pPr>
      <w:tabs>
        <w:tab w:val="center" w:pos="4513"/>
        <w:tab w:val="right" w:pos="9026"/>
      </w:tabs>
    </w:pPr>
  </w:style>
  <w:style w:type="character" w:customStyle="1" w:styleId="En-tteCar">
    <w:name w:val="En-tête Car"/>
    <w:basedOn w:val="Policepardfaut"/>
    <w:link w:val="En-tte"/>
    <w:uiPriority w:val="99"/>
    <w:rsid w:val="00EB2D06"/>
    <w:rPr>
      <w:rFonts w:ascii="Calibri" w:hAnsi="Calibri" w:cs="Calibri"/>
    </w:rPr>
  </w:style>
  <w:style w:type="paragraph" w:styleId="Pieddepage">
    <w:name w:val="footer"/>
    <w:basedOn w:val="Normal"/>
    <w:link w:val="PieddepageCar"/>
    <w:uiPriority w:val="99"/>
    <w:unhideWhenUsed/>
    <w:rsid w:val="00EB2D06"/>
    <w:pPr>
      <w:tabs>
        <w:tab w:val="center" w:pos="4513"/>
        <w:tab w:val="right" w:pos="9026"/>
      </w:tabs>
    </w:pPr>
  </w:style>
  <w:style w:type="character" w:customStyle="1" w:styleId="PieddepageCar">
    <w:name w:val="Pied de page Car"/>
    <w:basedOn w:val="Policepardfaut"/>
    <w:link w:val="Pieddepage"/>
    <w:uiPriority w:val="99"/>
    <w:rsid w:val="00EB2D06"/>
    <w:rPr>
      <w:rFonts w:ascii="Calibri" w:hAnsi="Calibri" w:cs="Calibri"/>
    </w:rPr>
  </w:style>
  <w:style w:type="character" w:styleId="Rfrencelgre">
    <w:name w:val="Subtle Reference"/>
    <w:basedOn w:val="Policepardfaut"/>
    <w:uiPriority w:val="31"/>
    <w:qFormat/>
    <w:rsid w:val="00F269A1"/>
    <w:rPr>
      <w:smallCaps/>
      <w:color w:val="5A5A5A" w:themeColor="text1" w:themeTint="A5"/>
    </w:rPr>
  </w:style>
  <w:style w:type="character" w:styleId="Lienhypertexte">
    <w:name w:val="Hyperlink"/>
    <w:basedOn w:val="Policepardfaut"/>
    <w:uiPriority w:val="99"/>
    <w:unhideWhenUsed/>
    <w:rsid w:val="00A9453F"/>
    <w:rPr>
      <w:color w:val="0563C1" w:themeColor="hyperlink"/>
      <w:u w:val="single"/>
    </w:rPr>
  </w:style>
  <w:style w:type="character" w:styleId="Mentionnonrsolue">
    <w:name w:val="Unresolved Mention"/>
    <w:basedOn w:val="Policepardfaut"/>
    <w:uiPriority w:val="99"/>
    <w:semiHidden/>
    <w:unhideWhenUsed/>
    <w:rsid w:val="00A94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8485">
      <w:bodyDiv w:val="1"/>
      <w:marLeft w:val="0"/>
      <w:marRight w:val="0"/>
      <w:marTop w:val="0"/>
      <w:marBottom w:val="0"/>
      <w:divBdr>
        <w:top w:val="none" w:sz="0" w:space="0" w:color="auto"/>
        <w:left w:val="none" w:sz="0" w:space="0" w:color="auto"/>
        <w:bottom w:val="none" w:sz="0" w:space="0" w:color="auto"/>
        <w:right w:val="none" w:sz="0" w:space="0" w:color="auto"/>
      </w:divBdr>
    </w:div>
    <w:div w:id="733895687">
      <w:bodyDiv w:val="1"/>
      <w:marLeft w:val="0"/>
      <w:marRight w:val="0"/>
      <w:marTop w:val="0"/>
      <w:marBottom w:val="0"/>
      <w:divBdr>
        <w:top w:val="none" w:sz="0" w:space="0" w:color="auto"/>
        <w:left w:val="none" w:sz="0" w:space="0" w:color="auto"/>
        <w:bottom w:val="none" w:sz="0" w:space="0" w:color="auto"/>
        <w:right w:val="none" w:sz="0" w:space="0" w:color="auto"/>
      </w:divBdr>
    </w:div>
    <w:div w:id="21051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intes@iriscare.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8B531-C759-4DC8-87CB-EA93E287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2003</Words>
  <Characters>11020</Characters>
  <Application>Microsoft Office Word</Application>
  <DocSecurity>4</DocSecurity>
  <Lines>91</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Ajiba</dc:creator>
  <cp:keywords/>
  <dc:description/>
  <cp:lastModifiedBy>Mohamed Ben Ajiba</cp:lastModifiedBy>
  <cp:revision>2</cp:revision>
  <dcterms:created xsi:type="dcterms:W3CDTF">2023-10-18T14:40:00Z</dcterms:created>
  <dcterms:modified xsi:type="dcterms:W3CDTF">2023-10-18T14:40:00Z</dcterms:modified>
</cp:coreProperties>
</file>